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B07" w:rsidRDefault="0088290F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3"/>
          <w:szCs w:val="23"/>
          <w:u w:color="333333"/>
        </w:rPr>
      </w:pPr>
      <w:r>
        <w:rPr>
          <w:rFonts w:ascii="Times New Roman" w:hAnsi="Times New Roman"/>
          <w:b/>
          <w:bCs/>
          <w:sz w:val="24"/>
          <w:szCs w:val="24"/>
        </w:rPr>
        <w:t>План мероприятий ГАУК «СОМ КВЦ» на октябрь 2020 года</w:t>
      </w:r>
    </w:p>
    <w:tbl>
      <w:tblPr>
        <w:tblStyle w:val="TableNormal"/>
        <w:tblW w:w="1408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4"/>
        <w:gridCol w:w="3230"/>
        <w:gridCol w:w="3690"/>
        <w:gridCol w:w="2054"/>
        <w:gridCol w:w="1797"/>
        <w:gridCol w:w="1408"/>
      </w:tblGrid>
      <w:tr w:rsidR="009F3B07">
        <w:trPr>
          <w:trHeight w:val="902"/>
          <w:jc w:val="center"/>
        </w:trPr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Default="0088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</w:t>
            </w:r>
          </w:p>
          <w:p w:rsidR="009F3B07" w:rsidRDefault="0088290F">
            <w:pPr>
              <w:spacing w:after="0" w:line="240" w:lineRule="auto"/>
              <w:ind w:right="253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Default="0088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содержание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Default="0088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</w:t>
            </w:r>
          </w:p>
          <w:p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участников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Default="0088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</w:t>
            </w:r>
          </w:p>
          <w:p w:rsidR="009F3B07" w:rsidRDefault="0088290F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ный</w:t>
            </w:r>
            <w:proofErr w:type="spellEnd"/>
          </w:p>
        </w:tc>
      </w:tr>
      <w:tr w:rsidR="009F3B07">
        <w:trPr>
          <w:trHeight w:val="1500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Default="00882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Default="0088290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кинопоказы, посвященные Дню пожилых людей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Default="0088290F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Показы художественных фильмов: «Китайская бабушка» (Россия, 12+), «Стиляги» (Россия, 12+),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Норвег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(Россия, 12+)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Киноустановки области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 чел.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3B07" w:rsidRDefault="0088290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  <w:tr w:rsidR="000877A9">
        <w:trPr>
          <w:trHeight w:val="1500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1 -31</w:t>
            </w:r>
          </w:p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(онлайн-формат)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Онлайн-кинопрограмма «Уважать Учителя как родителя», посвященное Дню учителя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Трансляция в сети интернет тематической кинопрограммы «Уважать Учителя как родителя»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-канале учреждения 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учреждения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менее 100 просмотров 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</w:t>
            </w:r>
          </w:p>
        </w:tc>
      </w:tr>
      <w:tr w:rsidR="000877A9">
        <w:trPr>
          <w:trHeight w:val="3605"/>
          <w:jc w:val="center"/>
        </w:trPr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1-31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муниципальными модернизированными кинозалами области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Анализ активности кинозалов в группах социальных сетей (наличие актуальной информации о работе кинозала и размещение новостей, наличие подписчиков и своевременность онлайн-взаимодействия с ними, частота выхода постов и др.), составление рейтинга деятельности МР в данном направлении, его опубликование на официальном сайте учреждения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ГАУК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«СОМ КВЦ»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Модер</w:t>
            </w:r>
            <w:proofErr w:type="spellEnd"/>
          </w:p>
          <w:p w:rsidR="000877A9" w:rsidRDefault="000877A9" w:rsidP="000877A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муниципальные кинозалы Саратовской области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  <w:tr w:rsidR="000877A9" w:rsidTr="000877A9">
        <w:trPr>
          <w:trHeight w:val="1757"/>
          <w:jc w:val="center"/>
        </w:trPr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1-31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муниципальными модернизированными кинозалами области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Взаимодействие с дистрибьюторами и муниципальными кинозалами по вопросам репертуарного планирования. 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ГАУК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«СОМ КВЦ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Модер</w:t>
            </w:r>
            <w:proofErr w:type="spellEnd"/>
          </w:p>
          <w:p w:rsidR="000877A9" w:rsidRDefault="000877A9" w:rsidP="000877A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муниципальные кинозалы Саратовской области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  <w:tr w:rsidR="000877A9" w:rsidTr="000877A9">
        <w:trPr>
          <w:trHeight w:val="2096"/>
          <w:jc w:val="center"/>
        </w:trPr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1-31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муниципальными модернизированными кинозалами области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77A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Подготовка еженедельной информации о работе модернизированных кинозалов для областного Оперативного штаба по противодействию распространения </w:t>
            </w:r>
            <w:proofErr w:type="spellStart"/>
            <w:r w:rsidRPr="000877A9">
              <w:rPr>
                <w:rFonts w:ascii="Times New Roman" w:hAnsi="Times New Roman"/>
                <w:color w:val="auto"/>
                <w:sz w:val="24"/>
                <w:szCs w:val="24"/>
              </w:rPr>
              <w:t>короновируса</w:t>
            </w:r>
            <w:proofErr w:type="spellEnd"/>
            <w:r w:rsidRPr="000877A9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(по вторникам)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ГАУК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«СОМ КВЦ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Модер</w:t>
            </w:r>
            <w:proofErr w:type="spellEnd"/>
          </w:p>
          <w:p w:rsidR="000877A9" w:rsidRDefault="000877A9" w:rsidP="000877A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низированные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муниципальные кинозалы Саратовской области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  <w:tr w:rsidR="000877A9">
        <w:trPr>
          <w:trHeight w:val="1505"/>
          <w:jc w:val="center"/>
        </w:trPr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1-31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дайджеста СМИ о новостях кинематографа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киноотрасли</w:t>
            </w:r>
            <w:proofErr w:type="spellEnd"/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ГАУК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«СОМ КВЦ»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дайджеста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  <w:tr w:rsidR="000877A9">
        <w:trPr>
          <w:trHeight w:val="2105"/>
          <w:jc w:val="center"/>
        </w:trPr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1-31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продолжения действия карантинных мер наполнение методической базы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видеоконтента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 канала учреждения киномероприятиями дистанционного формата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актуальных сценариев кинопрограмм для детей, подростков и молодежи. Съемки  киномероприятий, монтаж, размещение на официальном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учреждения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ГАУК</w:t>
            </w:r>
            <w:r>
              <w:rPr>
                <w:rFonts w:ascii="Arial Unicode MS" w:hAnsi="Arial Unicode MS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«СОМ КВЦ»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 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учреждения не менее 100 просмотров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  <w:tr w:rsidR="000877A9">
        <w:trPr>
          <w:trHeight w:val="2102"/>
          <w:jc w:val="center"/>
        </w:trPr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lastRenderedPageBreak/>
              <w:t>1-31</w:t>
            </w:r>
          </w:p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(онлайн-формат)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«Организация деятельности Саратовского областного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киновидеоцентра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муниципальными модернизированными кинозалами в период действия карантинных мер»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Трансляция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презентации о деятельности учреждения с муниципальными модернизированными кинозалами в период действия карантинных мер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учреждения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учреждения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менее 100 просмотров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  <w:tr w:rsidR="000877A9">
        <w:trPr>
          <w:trHeight w:val="3300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1, 8, 15, 22,29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«Семейные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киночетверги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Семейные показы анимационных и художественных фильмов:</w:t>
            </w:r>
          </w:p>
          <w:p w:rsidR="000877A9" w:rsidRDefault="000877A9" w:rsidP="0008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м/ф «Царь зверей» (Пакистан, 6+),</w:t>
            </w:r>
          </w:p>
          <w:p w:rsidR="000877A9" w:rsidRDefault="000877A9" w:rsidP="0008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м/ф «Братья Медведи: Тайна трех миров» (Китай, 6+),</w:t>
            </w:r>
          </w:p>
          <w:p w:rsidR="000877A9" w:rsidRDefault="000877A9" w:rsidP="0008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х/ф «Подкидыш» (Россия, 6+),</w:t>
            </w:r>
          </w:p>
          <w:p w:rsidR="000877A9" w:rsidRDefault="000877A9" w:rsidP="0008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м/ф «Птичий дозор» (Германия, 6+), </w:t>
            </w:r>
          </w:p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м/ф «Клара и волшебный дракон» (Украина, 6+)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Рижской»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ГАУК «СОМ КВЦ»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 чел.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  <w:tr w:rsidR="000877A9">
        <w:trPr>
          <w:trHeight w:val="1841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Заседание оргкомитета и рабочих групп по подготовке и проведению VII открытого фестиваля-конкурса детского и юношеского кино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Киновертикаль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Организационно-технические мероприятия по подготовке и проведению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VII открытого фестиваля-конкурса детского и юношеского кино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Киновертикаль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Кинозал «На Рижской» ГАУК «СОМ КВЦ»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</w:t>
            </w:r>
          </w:p>
        </w:tc>
      </w:tr>
      <w:tr w:rsidR="000877A9">
        <w:trPr>
          <w:trHeight w:val="3041"/>
          <w:jc w:val="center"/>
        </w:trPr>
        <w:tc>
          <w:tcPr>
            <w:tcW w:w="19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5-10</w:t>
            </w:r>
          </w:p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(онлайн-формат)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Онлайн-мероприятия VII открытого фестиваля-конкурса детского и юношеского кино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Киновертикаль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Размещение и трансляция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учреждения мероприятий VII открытого фестиваля-конкурса детского и юношеского кино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Киновертикаль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ютуб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-канале учреждения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Pr="000877A9" w:rsidRDefault="000877A9" w:rsidP="000877A9">
            <w:pPr>
              <w:pStyle w:val="a5"/>
              <w:jc w:val="center"/>
              <w:rPr>
                <w:b w:val="0"/>
              </w:rPr>
            </w:pPr>
            <w:r w:rsidRPr="000877A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На </w:t>
            </w:r>
            <w:proofErr w:type="spellStart"/>
            <w:r w:rsidRPr="000877A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ютуб</w:t>
            </w:r>
            <w:proofErr w:type="spellEnd"/>
            <w:r w:rsidRPr="000877A9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-канале учреждения не менее 1000 просмотров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Pr="000877A9" w:rsidRDefault="000877A9" w:rsidP="000877A9">
            <w:pPr>
              <w:spacing w:after="0" w:line="240" w:lineRule="auto"/>
              <w:jc w:val="center"/>
            </w:pPr>
            <w:r w:rsidRPr="000877A9"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  <w:tr w:rsidR="000877A9">
        <w:trPr>
          <w:trHeight w:val="3600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12-16 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областной кинофестиваль «Экран и время», посвященный Году памяти и славы в России 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тематических мероприятий, направленных на продвижение национального киноискусства, активизацию зрительского интереса к отечественному кинематографу по теме Года памяти и славы, воспитание художественно-эстетического вкуса современных зрителей. Демонстрация анимационных и художественных  фильмов: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Киноустановки области</w:t>
            </w:r>
          </w:p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 «На Рижской»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ГАУК «СОМ КВЦ»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150 чел.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Бережная И.Т. </w:t>
            </w:r>
          </w:p>
        </w:tc>
      </w:tr>
      <w:tr w:rsidR="000877A9">
        <w:trPr>
          <w:trHeight w:val="1502"/>
          <w:jc w:val="center"/>
        </w:trPr>
        <w:tc>
          <w:tcPr>
            <w:tcW w:w="19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октября</w:t>
            </w:r>
          </w:p>
        </w:tc>
        <w:tc>
          <w:tcPr>
            <w:tcW w:w="323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Кинопоказ для членов киноклуба «Верность» -  ветеранов Великой Отечественной войны и труда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Кинопоказ художественного фильма «Сестренка» (Россия, 6+)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«На Рижской» ГАУК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«СОМ КВЦ»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  <w:tr w:rsidR="000877A9">
        <w:trPr>
          <w:trHeight w:val="2405"/>
          <w:jc w:val="center"/>
        </w:trPr>
        <w:tc>
          <w:tcPr>
            <w:tcW w:w="1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 октября</w:t>
            </w:r>
          </w:p>
        </w:tc>
        <w:tc>
          <w:tcPr>
            <w:tcW w:w="3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Благотворительный кинопоказ для лиц с ограниченными возможностями здоровья, которые обслуживаются в районном центре социального обслуживания населения «Милосердие»</w:t>
            </w:r>
          </w:p>
        </w:tc>
        <w:tc>
          <w:tcPr>
            <w:tcW w:w="3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Кинопоказ художественного фильма «Сестренка» (Россия, 6+)</w:t>
            </w:r>
          </w:p>
        </w:tc>
        <w:tc>
          <w:tcPr>
            <w:tcW w:w="2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Кинозал</w:t>
            </w:r>
          </w:p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«На Рижской» ГАУК «СОМ КВЦ»</w:t>
            </w:r>
          </w:p>
        </w:tc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 чел.</w:t>
            </w:r>
          </w:p>
        </w:tc>
        <w:tc>
          <w:tcPr>
            <w:tcW w:w="14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77A9" w:rsidRDefault="000877A9" w:rsidP="000877A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</w:tbl>
    <w:p w:rsidR="009F3B07" w:rsidRDefault="009F3B07">
      <w:pPr>
        <w:widowControl w:val="0"/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333333"/>
          <w:sz w:val="23"/>
          <w:szCs w:val="23"/>
          <w:u w:color="333333"/>
        </w:rPr>
      </w:pPr>
    </w:p>
    <w:p w:rsidR="009F3B07" w:rsidRDefault="0088290F">
      <w:pPr>
        <w:shd w:val="clear" w:color="auto" w:fill="FFFFFF"/>
        <w:spacing w:after="0" w:line="240" w:lineRule="auto"/>
        <w:rPr>
          <w:rFonts w:ascii="Arial" w:eastAsia="Arial" w:hAnsi="Arial" w:cs="Arial"/>
          <w:color w:val="333333"/>
          <w:sz w:val="23"/>
          <w:szCs w:val="23"/>
          <w:u w:color="333333"/>
        </w:rPr>
      </w:pPr>
      <w:r>
        <w:rPr>
          <w:rFonts w:ascii="Arial" w:hAnsi="Arial"/>
          <w:color w:val="333333"/>
          <w:sz w:val="23"/>
          <w:szCs w:val="23"/>
          <w:u w:color="333333"/>
        </w:rPr>
        <w:t> </w:t>
      </w:r>
    </w:p>
    <w:p w:rsidR="009F3B07" w:rsidRDefault="0088290F">
      <w:pPr>
        <w:shd w:val="clear" w:color="auto" w:fill="FFFFFF"/>
        <w:spacing w:after="0" w:line="240" w:lineRule="auto"/>
      </w:pPr>
      <w:r>
        <w:rPr>
          <w:rFonts w:ascii="Arial" w:hAnsi="Arial"/>
          <w:color w:val="333333"/>
          <w:sz w:val="23"/>
          <w:szCs w:val="23"/>
          <w:u w:color="333333"/>
        </w:rPr>
        <w:t> </w:t>
      </w:r>
    </w:p>
    <w:sectPr w:rsidR="009F3B07">
      <w:headerReference w:type="default" r:id="rId6"/>
      <w:footerReference w:type="default" r:id="rId7"/>
      <w:pgSz w:w="16840" w:h="11900" w:orient="landscape"/>
      <w:pgMar w:top="709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461" w:rsidRDefault="00725461">
      <w:pPr>
        <w:spacing w:after="0" w:line="240" w:lineRule="auto"/>
      </w:pPr>
      <w:r>
        <w:separator/>
      </w:r>
    </w:p>
  </w:endnote>
  <w:endnote w:type="continuationSeparator" w:id="0">
    <w:p w:rsidR="00725461" w:rsidRDefault="00725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07" w:rsidRDefault="009F3B0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461" w:rsidRDefault="00725461">
      <w:pPr>
        <w:spacing w:after="0" w:line="240" w:lineRule="auto"/>
      </w:pPr>
      <w:r>
        <w:separator/>
      </w:r>
    </w:p>
  </w:footnote>
  <w:footnote w:type="continuationSeparator" w:id="0">
    <w:p w:rsidR="00725461" w:rsidRDefault="00725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B07" w:rsidRDefault="009F3B0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07"/>
    <w:rsid w:val="00035373"/>
    <w:rsid w:val="000877A9"/>
    <w:rsid w:val="00725461"/>
    <w:rsid w:val="0088290F"/>
    <w:rsid w:val="009F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C788F-AC1E-438D-B53C-52518A57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a5">
    <w:name w:val="Рубрика"/>
    <w:next w:val="a6"/>
    <w:pPr>
      <w:keepNext/>
      <w:outlineLvl w:val="1"/>
    </w:pPr>
    <w:rPr>
      <w:rFonts w:ascii="Helvetica Neue" w:hAnsi="Helvetica Neue" w:cs="Arial Unicode MS"/>
      <w:b/>
      <w:bCs/>
      <w:color w:val="EE220C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741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2020-09-09T10:32:00Z</dcterms:created>
  <dcterms:modified xsi:type="dcterms:W3CDTF">2020-09-09T10:45:00Z</dcterms:modified>
</cp:coreProperties>
</file>