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D" w:rsidRDefault="00515E2D">
      <w:pPr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Выступление на межрегиональном семинаре </w:t>
      </w:r>
    </w:p>
    <w:p w:rsidR="000C456D" w:rsidRDefault="00515E2D">
      <w:pPr>
        <w:suppressAutoHyphens/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«Опыт работы учреждений кинопоказа Саратовской области</w:t>
      </w:r>
    </w:p>
    <w:p w:rsidR="000C456D" w:rsidRDefault="00515E2D">
      <w:pPr>
        <w:suppressAutoHyphens/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и Пермского края» 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1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(Название семинара) </w:t>
      </w:r>
    </w:p>
    <w:p w:rsidR="000C456D" w:rsidRPr="00BD4CFD" w:rsidRDefault="000B58D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BD4CFD">
        <w:rPr>
          <w:rFonts w:ascii="PT Astra Serif" w:eastAsia="PT Astra Serif" w:hAnsi="PT Astra Serif" w:cs="PT Astra Serif"/>
          <w:b/>
          <w:sz w:val="28"/>
          <w:szCs w:val="28"/>
        </w:rPr>
        <w:t xml:space="preserve">И.Т.Бережная. Вступительное слово. 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32"/>
          <w:szCs w:val="32"/>
        </w:rPr>
      </w:pPr>
      <w:r>
        <w:rPr>
          <w:rFonts w:ascii="PT Astra Serif" w:eastAsia="PT Astra Serif" w:hAnsi="PT Astra Serif" w:cs="PT Astra Serif"/>
          <w:b/>
          <w:sz w:val="32"/>
          <w:szCs w:val="32"/>
        </w:rPr>
        <w:t>Добрый день, уважаемые коллеги!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32"/>
          <w:szCs w:val="32"/>
        </w:rPr>
      </w:pPr>
      <w:r>
        <w:rPr>
          <w:rFonts w:ascii="PT Astra Serif" w:eastAsia="PT Astra Serif" w:hAnsi="PT Astra Serif" w:cs="PT Astra Serif"/>
          <w:b/>
          <w:sz w:val="32"/>
          <w:szCs w:val="32"/>
        </w:rPr>
        <w:t>Коллеги из Перми и Саратовской области!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 xml:space="preserve">Представлюсь. 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>Бережная Ирина Тимофеевна – директор государственного автономного учреждения культуры «Саратовский областной методический киновидеоцентр».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Со стороны Саратовской области участниками нашего мероприятия являются руководители и специалисты </w:t>
      </w: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 xml:space="preserve">30 муниципальных организаций кинопоказа. 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Все они работают на семинаре </w:t>
      </w: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>дистанционно</w:t>
      </w:r>
      <w:r>
        <w:rPr>
          <w:rFonts w:ascii="PT Astra Serif" w:eastAsia="PT Astra Serif" w:hAnsi="PT Astra Serif" w:cs="PT Astra Serif"/>
          <w:color w:val="auto"/>
          <w:sz w:val="32"/>
          <w:szCs w:val="32"/>
        </w:rPr>
        <w:t>, находясь на своих рабочих местах. Здесь в зале областного киновидеоцентра собрались руководители большинство структурных подразделений нашего государственного учреждения.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Всего со стороны Саратовской области участвуют около </w:t>
      </w: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>80 человек</w:t>
      </w:r>
      <w:r>
        <w:rPr>
          <w:rFonts w:ascii="PT Astra Serif" w:eastAsia="PT Astra Serif" w:hAnsi="PT Astra Serif" w:cs="PT Astra Serif"/>
          <w:color w:val="auto"/>
          <w:sz w:val="32"/>
          <w:szCs w:val="32"/>
        </w:rPr>
        <w:t>.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Мы хотели бы узнать больше </w:t>
      </w: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>об опыте работы</w:t>
      </w: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 государственных и муниципальных организаций кинопоказа Пермского края.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>Признательны,</w:t>
      </w: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 что спикерами этого семинара согласились стать вы, уважемые коллеги из государственного краевого бюджетного учреждения культуры «Пермская синематека».</w:t>
      </w: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</w:p>
    <w:p w:rsidR="0039435C" w:rsidRDefault="0039435C" w:rsidP="0039435C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32"/>
          <w:szCs w:val="32"/>
        </w:rPr>
      </w:pP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Чтобы </w:t>
      </w:r>
      <w:r>
        <w:rPr>
          <w:rFonts w:ascii="PT Astra Serif" w:eastAsia="PT Astra Serif" w:hAnsi="PT Astra Serif" w:cs="PT Astra Serif"/>
          <w:color w:val="auto"/>
          <w:sz w:val="32"/>
          <w:szCs w:val="32"/>
          <w:u w:val="single"/>
        </w:rPr>
        <w:t>кратко представить киноотрасль Саратовской области,</w:t>
      </w:r>
      <w:r>
        <w:rPr>
          <w:rFonts w:ascii="PT Astra Serif" w:eastAsia="PT Astra Serif" w:hAnsi="PT Astra Serif" w:cs="PT Astra Serif"/>
          <w:color w:val="auto"/>
          <w:sz w:val="32"/>
          <w:szCs w:val="32"/>
        </w:rPr>
        <w:t xml:space="preserve"> предоставлю слово заместителю директора нашего киновидеоцентра Шатылко Ирине Викторовне.</w:t>
      </w:r>
    </w:p>
    <w:p w:rsidR="000B58DD" w:rsidRDefault="000B58D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2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(Из истории) 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Саратовский областной методический киновидеоцентр считается правопреемником нескольких кинопрокатных организаций, которые действовали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на территории Саратовской области в разные годы, начиная с 1925 года. Основными направлениями работы учреждения всегда являлись и остаются продвижение </w:t>
      </w:r>
      <w:r>
        <w:rPr>
          <w:rFonts w:ascii="PT Astra Serif" w:eastAsia="PT Astra Serif" w:hAnsi="PT Astra Serif" w:cs="PT Astra Serif"/>
          <w:sz w:val="28"/>
          <w:szCs w:val="28"/>
        </w:rPr>
        <w:t>национального киноискусства и кинопрокатная деятельность в регионе.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3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(КВЦ сегодня)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2600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lastRenderedPageBreak/>
        <w:t xml:space="preserve">Приоритетными задачами </w:t>
      </w:r>
      <w:r w:rsid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для нашего учреждения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являются организация и участие в разработке и реализации государственных программ по вопросам сохранения, развития кинопоказа и кинопроката на территории Саратовской области, развития государственной и муниципальной инфраструктуры киноотрасли, патриотическое и эстетическое воспитание населения средствами кинематографа.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4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(Методическая деятельность)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Более детально остановлюсь на методической деятельности. Наше учреждение одно из четырех региональных методических центров в сфере культуры и искусства, действующих в Саратовской области. 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Основным сегментом целевой аудитории областного киновидеоцентра как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организации кинопоказа являются школьники (с 1-го по 11-й классы) и студенты. В основном это работа с организованными группами, для которых мы проводим тематические кинопоказы и предсеансовые киномероприятия, с </w:t>
      </w:r>
      <w:r>
        <w:rPr>
          <w:rFonts w:ascii="PT Astra Serif" w:eastAsia="PT Astra Serif" w:hAnsi="PT Astra Serif" w:cs="PT Astra Serif"/>
          <w:sz w:val="28"/>
          <w:szCs w:val="28"/>
        </w:rPr>
        <w:t>использованием фрагментов отечественного кинематографа.</w:t>
      </w:r>
      <w:r w:rsidR="00257CD9">
        <w:rPr>
          <w:rFonts w:ascii="PT Astra Serif" w:eastAsia="PT Astra Serif" w:hAnsi="PT Astra Serif" w:cs="PT Astra Serif"/>
          <w:sz w:val="28"/>
          <w:szCs w:val="28"/>
        </w:rPr>
        <w:t xml:space="preserve"> В этой сфере у нашего учреждения в Саратовской области конкуренты отсутствуют.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Слайд 5 </w:t>
      </w:r>
      <w:r>
        <w:rPr>
          <w:rFonts w:ascii="PT Astra Serif" w:eastAsia="PT Astra Serif" w:hAnsi="PT Astra Serif" w:cs="PT Astra Serif"/>
          <w:sz w:val="28"/>
          <w:szCs w:val="28"/>
        </w:rPr>
        <w:t>(Методическое объединение)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С целью определения актуальной тематики воспитательной работы с подрастающим поколением у нас работает </w:t>
      </w:r>
      <w:r w:rsidRPr="0023237D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 xml:space="preserve">методическое объединение.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В него входят не только специалисты и ветераны киноотрасли, но и саратовские кинематографисты, преподаватели </w:t>
      </w:r>
      <w:r w:rsidR="00257CD9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крупных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вузов.</w:t>
      </w:r>
    </w:p>
    <w:p w:rsidR="000C456D" w:rsidRDefault="000B58D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auto"/>
          <w:sz w:val="28"/>
          <w:szCs w:val="28"/>
        </w:rPr>
        <w:t>Т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емы мероприятий, разработанных 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методическим объединением для текущего года, вы можете увидеть на слайде. 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Помимо этого,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на базе киновидеоцентра функционирует </w:t>
      </w:r>
      <w:r w:rsidRPr="0023237D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 xml:space="preserve">экспертно-методическая группа.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Это объединение осуществляет отбор фильмов воспитательной, образовательной и гражданско-патриотической тематики, права на которые планируется приобрести для демонстрации в кинозале учреждения, муниципальных кинозалах области и на выездных киносеансах.</w:t>
      </w:r>
    </w:p>
    <w:p w:rsidR="000B58DD" w:rsidRPr="0023237D" w:rsidRDefault="000B58D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0B58DD">
        <w:rPr>
          <w:rFonts w:ascii="PT Astra Serif" w:eastAsia="PT Astra Serif" w:hAnsi="PT Astra Serif" w:cs="PT Astra Serif"/>
          <w:color w:val="auto"/>
          <w:sz w:val="28"/>
          <w:szCs w:val="28"/>
          <w:u w:val="single"/>
        </w:rPr>
        <w:t>В отличие от коммерческих кинотеатров</w:t>
      </w:r>
      <w:r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мы позиционируем себя как исполнителя государственного задания на воспитательную деятельность среди подрастающего поколения.</w:t>
      </w:r>
    </w:p>
    <w:p w:rsidR="000C456D" w:rsidRDefault="000C456D">
      <w:pPr>
        <w:spacing w:after="0" w:line="240" w:lineRule="auto"/>
        <w:ind w:firstLine="709"/>
        <w:jc w:val="both"/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6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(Организация обучения) 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Еще одна «методическая» функция </w:t>
      </w:r>
      <w:r w:rsidR="0023237D">
        <w:rPr>
          <w:rFonts w:ascii="PT Astra Serif" w:eastAsia="PT Astra Serif" w:hAnsi="PT Astra Serif" w:cs="PT Astra Serif"/>
          <w:sz w:val="28"/>
          <w:szCs w:val="28"/>
        </w:rPr>
        <w:t>— это</w:t>
      </w:r>
      <w:r w:rsidR="000B58D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организация обучения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специалистов региональной киноотрасли – коллег из муниципальных районов области. Иными словами – это проведение семинаров, например, таких, как сегодняшний. Стараемся поднимать актуальные для коллег темы, вместе разбираться в нововведениях, отвечаем на вопросы, даем обратную связь по итогам проведения областных кинопроектов и т.д.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7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(Прокат фильмов)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Наше учреждение оказывает услуги кинопоказа через прокатную сеть, которая включает в себя:</w:t>
      </w:r>
    </w:p>
    <w:p w:rsidR="002F688F" w:rsidRDefault="000B58D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Во-первых, это </w:t>
      </w:r>
      <w:r w:rsidR="00515E2D">
        <w:rPr>
          <w:rFonts w:ascii="PT Astra Serif" w:eastAsia="PT Astra Serif" w:hAnsi="PT Astra Serif" w:cs="PT Astra Serif"/>
          <w:sz w:val="28"/>
          <w:szCs w:val="28"/>
        </w:rPr>
        <w:t>DVD</w:t>
      </w:r>
      <w:r w:rsidR="00515E2D" w:rsidRPr="0018081F">
        <w:rPr>
          <w:rFonts w:ascii="PT Astra Serif" w:eastAsia="PT Astra Serif" w:hAnsi="PT Astra Serif" w:cs="PT Astra Serif"/>
          <w:sz w:val="28"/>
          <w:szCs w:val="28"/>
        </w:rPr>
        <w:t xml:space="preserve">-кинозалы </w:t>
      </w:r>
      <w:r w:rsidR="0023237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— это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36 установок в 9 </w:t>
      </w:r>
      <w:r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из 41 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муниципальн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>ого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район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>а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Саратовской области. </w:t>
      </w:r>
    </w:p>
    <w:p w:rsidR="000C456D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2600"/>
          <w:sz w:val="28"/>
          <w:szCs w:val="28"/>
        </w:rPr>
      </w:pPr>
      <w:r>
        <w:rPr>
          <w:rFonts w:ascii="PT Astra Serif" w:eastAsia="PT Astra Serif" w:hAnsi="PT Astra Serif" w:cs="PT Astra Serif"/>
          <w:color w:val="auto"/>
          <w:sz w:val="28"/>
          <w:szCs w:val="28"/>
        </w:rPr>
        <w:lastRenderedPageBreak/>
        <w:t xml:space="preserve">Во-вторых, </w:t>
      </w:r>
      <w:r w:rsidR="00515E2D" w:rsidRPr="0018081F">
        <w:rPr>
          <w:rFonts w:ascii="PT Astra Serif" w:eastAsia="PT Astra Serif" w:hAnsi="PT Astra Serif" w:cs="PT Astra Serif"/>
          <w:sz w:val="28"/>
          <w:szCs w:val="28"/>
        </w:rPr>
        <w:t>модернизированные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 кинозалы.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Наша 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кинопрокатная сеть </w:t>
      </w:r>
      <w:r w:rsidR="00AC198F" w:rsidRPr="00AC198F">
        <w:rPr>
          <w:rFonts w:ascii="PT Astra Serif" w:eastAsia="PT Astra Serif" w:hAnsi="PT Astra Serif" w:cs="PT Astra Serif"/>
          <w:sz w:val="28"/>
          <w:szCs w:val="28"/>
        </w:rPr>
        <w:t>включает 21 муниципальный кинозал из 27, которые были модернизированы в период 2016-2022 годов.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Формировать ее мы начали с 2018 года.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2F688F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Слайд 8 </w:t>
      </w:r>
    </w:p>
    <w:p w:rsidR="000C456D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2600"/>
          <w:sz w:val="28"/>
          <w:szCs w:val="28"/>
        </w:rPr>
      </w:pPr>
      <w:r w:rsidRPr="002F688F">
        <w:rPr>
          <w:rFonts w:ascii="PT Astra Serif" w:eastAsia="PT Astra Serif" w:hAnsi="PT Astra Serif" w:cs="PT Astra Serif"/>
          <w:bCs/>
          <w:sz w:val="28"/>
          <w:szCs w:val="28"/>
          <w:u w:val="single"/>
        </w:rPr>
        <w:t>Значительная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часть прав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это 80%</w:t>
      </w:r>
      <w:r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приобретается нами на фильмы в </w:t>
      </w:r>
      <w:r w:rsidR="00515E2D">
        <w:rPr>
          <w:rFonts w:ascii="PT Astra Serif" w:eastAsia="PT Astra Serif" w:hAnsi="PT Astra Serif" w:cs="PT Astra Serif"/>
          <w:sz w:val="28"/>
          <w:szCs w:val="28"/>
          <w:lang w:val="en-US"/>
        </w:rPr>
        <w:t>DCP</w:t>
      </w:r>
      <w:r w:rsidR="00515E2D">
        <w:rPr>
          <w:rFonts w:ascii="PT Astra Serif" w:eastAsia="PT Astra Serif" w:hAnsi="PT Astra Serif" w:cs="PT Astra Serif"/>
          <w:sz w:val="28"/>
          <w:szCs w:val="28"/>
        </w:rPr>
        <w:t>-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формате. В </w:t>
      </w:r>
      <w:r w:rsidR="00515E2D" w:rsidRPr="0018081F">
        <w:rPr>
          <w:rFonts w:ascii="PT Astra Serif" w:eastAsia="PT Astra Serif" w:hAnsi="PT Astra Serif" w:cs="PT Astra Serif"/>
          <w:sz w:val="28"/>
          <w:szCs w:val="28"/>
        </w:rPr>
        <w:t>приоритете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 для цифровой сети киновидеоцентра - отеч</w:t>
      </w:r>
      <w:r w:rsidR="00515E2D"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ественные кинокартины.  В частности, те, которые можно отнести в классическому отечественному кинематографу. Поэтому работаем плотно с киностудиями «Мосфильм», «Ленфильм», </w:t>
      </w:r>
      <w:r w:rsidR="0023237D"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киностудией </w:t>
      </w:r>
      <w:r w:rsidR="00515E2D"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>имени Горького</w:t>
      </w:r>
      <w:r w:rsidR="0023237D"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>.</w:t>
      </w:r>
    </w:p>
    <w:p w:rsidR="00404F3B" w:rsidRDefault="00404F3B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Слайд 9 </w:t>
      </w:r>
      <w:r>
        <w:rPr>
          <w:rFonts w:ascii="PT Astra Serif" w:eastAsia="PT Astra Serif" w:hAnsi="PT Astra Serif" w:cs="PT Astra Serif"/>
          <w:sz w:val="28"/>
          <w:szCs w:val="28"/>
        </w:rPr>
        <w:t>(Услуги кинопоказа)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Помимо прокатной деятельности, киновидеоцентр оказывает непосредственно услуги кинопоказа. На базе учреждения действует кинозал на 45 зрительских мест. Также мы организуем выездные киносеансы – работаем на площадках на собственном аудиовизуальном оборудовании.</w:t>
      </w:r>
    </w:p>
    <w:p w:rsidR="002F688F" w:rsidRDefault="00AC19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От общего числа показов более половины 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сеансов </w:t>
      </w:r>
      <w:r w:rsidR="00515E2D" w:rsidRPr="0018081F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>(</w:t>
      </w:r>
      <w:r w:rsidRPr="0018081F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>56 %</w:t>
      </w:r>
      <w:r w:rsidR="00515E2D" w:rsidRPr="0018081F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 xml:space="preserve">) 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учреждение демонстрирует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</w:t>
      </w:r>
      <w:r w:rsidR="002F688F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на выезде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- там</w:t>
      </w:r>
      <w:r w:rsidR="002F688F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>, где отсутствует в силу разных обстоятельств кинопоказ</w:t>
      </w:r>
      <w:r w:rsidR="00515E2D" w:rsidRPr="0018081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. 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>В этом наше серьезное преимущество перед другими, в том числе коммерческими киноустановками.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Сеансы проводятся по предварительным заявкам муниципальных учреждений культуры и образования, заинтересованных в демонстрации фильмов гражданской и воспитательной тематики.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10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(Пушкинская карта)</w:t>
      </w:r>
    </w:p>
    <w:p w:rsidR="002F688F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Весной 2022 года о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бластной киновидеоцентр начал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показ отечественных кинофильмов и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реализацию билетов по программе Пушкинская карта. 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Также мы координируем подключение к этой программе и работу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  <w:u w:val="single"/>
        </w:rPr>
        <w:t>всех муниципальных учреждений кинопоказ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а. Сейчас этот сегмент составляет 37 организаций, включая муниципальные модернизированные кинозалы, государственные и муниципальные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  <w:lang w:val="en-US"/>
        </w:rPr>
        <w:t>DVD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-установки.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И, параллельно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, мы ведем широкую информационную кампанию по привлечению в кинозалы молодых людей - владельцев Пушкинской карты. </w:t>
      </w:r>
    </w:p>
    <w:p w:rsidR="002F688F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Как мы работали с этой зрительской аудиторией: наши специалисты проводили встречи с группами </w:t>
      </w:r>
      <w:r w:rsidR="00257CD9">
        <w:rPr>
          <w:rFonts w:ascii="PT Astra Serif" w:eastAsia="PT Astra Serif" w:hAnsi="PT Astra Serif" w:cs="PT Astra Serif"/>
          <w:sz w:val="28"/>
          <w:szCs w:val="28"/>
        </w:rPr>
        <w:t xml:space="preserve">школьников и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студентов, </w:t>
      </w:r>
      <w:r w:rsidR="00257CD9">
        <w:rPr>
          <w:rFonts w:ascii="PT Astra Serif" w:eastAsia="PT Astra Serif" w:hAnsi="PT Astra Serif" w:cs="PT Astra Serif"/>
          <w:sz w:val="28"/>
          <w:szCs w:val="28"/>
        </w:rPr>
        <w:t>и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подробно рассказывали о том, как оформить Пушкинскую карту и какие возможности она предоставляет. </w:t>
      </w:r>
    </w:p>
    <w:p w:rsidR="000C456D" w:rsidRPr="0023237D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Э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то позволило 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«приучить» аудиторию и к самой программе, и к нашим киноуслугам. В настоящее время </w:t>
      </w:r>
      <w:r w:rsidR="00257CD9">
        <w:rPr>
          <w:rFonts w:ascii="PT Astra Serif" w:eastAsia="PT Astra Serif" w:hAnsi="PT Astra Serif" w:cs="PT Astra Serif"/>
          <w:color w:val="auto"/>
          <w:sz w:val="28"/>
          <w:szCs w:val="28"/>
        </w:rPr>
        <w:t>б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о</w:t>
      </w:r>
      <w:r w:rsidR="00257CD9">
        <w:rPr>
          <w:rFonts w:ascii="PT Astra Serif" w:eastAsia="PT Astra Serif" w:hAnsi="PT Astra Serif" w:cs="PT Astra Serif"/>
          <w:color w:val="auto"/>
          <w:sz w:val="28"/>
          <w:szCs w:val="28"/>
        </w:rPr>
        <w:t>лее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трети всех продаваемых билетов на показы учреждения составляют те, что приобретаются по Пушкинской карте. 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  <w:u w:color="FF0000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Если вам, 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пермские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коллеги, будет интересна эта тема, 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>приглашаем по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знакомиться с 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этим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на </w:t>
      </w:r>
      <w:r w:rsidR="002F688F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нашем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сайте. Будем признательны за отклик!</w:t>
      </w:r>
    </w:p>
    <w:p w:rsidR="000C456D" w:rsidRPr="0023237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  <w:u w:color="FF0000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 xml:space="preserve">Слайд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11 </w:t>
      </w:r>
      <w:r>
        <w:rPr>
          <w:rFonts w:ascii="PT Astra Serif" w:eastAsia="PT Astra Serif" w:hAnsi="PT Astra Serif" w:cs="PT Astra Serif"/>
          <w:sz w:val="28"/>
          <w:szCs w:val="28"/>
        </w:rPr>
        <w:t>(Координатор)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Еще одним немаловажным направлением нашей деятельности является координация участия муниципальных кинозалов в конкурсе Фонда кино по </w:t>
      </w:r>
      <w:r>
        <w:rPr>
          <w:rFonts w:ascii="PT Astra Serif" w:eastAsia="PT Astra Serif" w:hAnsi="PT Astra Serif" w:cs="PT Astra Serif"/>
          <w:sz w:val="28"/>
          <w:szCs w:val="28"/>
        </w:rPr>
        <w:lastRenderedPageBreak/>
        <w:t xml:space="preserve">модернизации кинозалов в населенных пунктах с численностью до 500 тысяч человек.  Мы оказываем коллегам всестороннюю консультативную и методическую поддержку при подготовке пакета конкурсной </w:t>
      </w:r>
      <w:r w:rsidR="0023237D">
        <w:rPr>
          <w:rFonts w:ascii="PT Astra Serif" w:eastAsia="PT Astra Serif" w:hAnsi="PT Astra Serif" w:cs="PT Astra Serif"/>
          <w:sz w:val="28"/>
          <w:szCs w:val="28"/>
        </w:rPr>
        <w:t>документации</w:t>
      </w:r>
      <w:r w:rsidR="002F688F">
        <w:rPr>
          <w:rFonts w:ascii="PT Astra Serif" w:eastAsia="PT Astra Serif" w:hAnsi="PT Astra Serif" w:cs="PT Astra Serif"/>
          <w:sz w:val="28"/>
          <w:szCs w:val="28"/>
        </w:rPr>
        <w:t>.</w:t>
      </w:r>
      <w:r w:rsidR="0023237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F688F">
        <w:rPr>
          <w:rFonts w:ascii="PT Astra Serif" w:eastAsia="PT Astra Serif" w:hAnsi="PT Astra Serif" w:cs="PT Astra Serif"/>
          <w:sz w:val="28"/>
          <w:szCs w:val="28"/>
        </w:rPr>
        <w:t>А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также курируем сам процессе работ по переоснащению кинозалов в случае получения им федеральной поддержки на переоснащение.</w:t>
      </w:r>
    </w:p>
    <w:p w:rsidR="005050F6" w:rsidRDefault="005050F6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Слайд 12 </w:t>
      </w:r>
      <w:r>
        <w:rPr>
          <w:rFonts w:ascii="PT Astra Serif" w:eastAsia="PT Astra Serif" w:hAnsi="PT Astra Serif" w:cs="PT Astra Serif"/>
          <w:sz w:val="28"/>
          <w:szCs w:val="28"/>
        </w:rPr>
        <w:t>(ЕАИС)</w:t>
      </w:r>
    </w:p>
    <w:p w:rsidR="000C456D" w:rsidRPr="00404F3B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Сегодня 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в регионе функционирует 27 муниципальных модернизированных кинозалов. А всего технически переоснащено в Саратовской области 37 организаций кинопоказа </w:t>
      </w:r>
      <w:r w:rsidR="0023237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— это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</w:t>
      </w:r>
      <w:r w:rsidR="00515E2D" w:rsidRPr="002F688F">
        <w:rPr>
          <w:rFonts w:ascii="PT Astra Serif" w:eastAsia="PT Astra Serif" w:hAnsi="PT Astra Serif" w:cs="PT Astra Serif"/>
          <w:color w:val="auto"/>
          <w:sz w:val="28"/>
          <w:szCs w:val="28"/>
          <w:u w:val="single"/>
        </w:rPr>
        <w:t>второй показатель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</w:t>
      </w:r>
      <w:r w:rsidR="00515E2D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после Республики Башкортостан в </w:t>
      </w:r>
      <w:r w:rsidR="00515E2D" w:rsidRPr="002F688F">
        <w:rPr>
          <w:rFonts w:ascii="PT Astra Serif" w:eastAsia="PT Astra Serif" w:hAnsi="PT Astra Serif" w:cs="PT Astra Serif"/>
          <w:color w:val="000000" w:themeColor="text1"/>
          <w:sz w:val="28"/>
          <w:szCs w:val="28"/>
          <w:u w:val="single"/>
        </w:rPr>
        <w:t>П</w:t>
      </w:r>
      <w:r w:rsidR="00257CD9" w:rsidRPr="002F688F">
        <w:rPr>
          <w:rFonts w:ascii="PT Astra Serif" w:eastAsia="PT Astra Serif" w:hAnsi="PT Astra Serif" w:cs="PT Astra Serif"/>
          <w:color w:val="000000" w:themeColor="text1"/>
          <w:sz w:val="28"/>
          <w:szCs w:val="28"/>
          <w:u w:val="single"/>
        </w:rPr>
        <w:t>риволжском федеральном округе</w:t>
      </w:r>
      <w:r w:rsidR="00515E2D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и </w:t>
      </w:r>
      <w:r w:rsidR="00515E2D" w:rsidRPr="002F688F">
        <w:rPr>
          <w:rFonts w:ascii="PT Astra Serif" w:eastAsia="PT Astra Serif" w:hAnsi="PT Astra Serif" w:cs="PT Astra Serif"/>
          <w:color w:val="000000" w:themeColor="text1"/>
          <w:sz w:val="28"/>
          <w:szCs w:val="28"/>
          <w:u w:val="single"/>
        </w:rPr>
        <w:t>пятый в России</w:t>
      </w:r>
      <w:r w:rsidR="00515E2D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. </w:t>
      </w:r>
    </w:p>
    <w:p w:rsidR="000C456D" w:rsidRPr="00404F3B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Отмечу, чт</w:t>
      </w:r>
      <w:r w:rsidR="00CF60BF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о 21 м</w:t>
      </w:r>
      <w:r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  <w:u w:color="FF0000"/>
        </w:rPr>
        <w:t xml:space="preserve">одернизированный муниципальный кинозал </w:t>
      </w:r>
      <w:r w:rsidR="00257CD9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  <w:u w:color="FF0000"/>
        </w:rPr>
        <w:t xml:space="preserve">из 27 </w:t>
      </w:r>
      <w:r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вход</w:t>
      </w:r>
      <w:r w:rsidR="00257CD9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я</w:t>
      </w:r>
      <w:r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т в цифровую прокатную сеть нашего областного киновидеоцентра. </w:t>
      </w:r>
    </w:p>
    <w:p w:rsidR="000C456D" w:rsidRPr="00404F3B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color w:val="000000" w:themeColor="text1"/>
          <w:sz w:val="28"/>
          <w:szCs w:val="28"/>
        </w:rPr>
        <w:t>П</w:t>
      </w:r>
      <w:r w:rsidR="004410D2" w:rsidRPr="00404F3B">
        <w:rPr>
          <w:rFonts w:ascii="PT Astra Serif" w:eastAsia="PT Astra Serif" w:hAnsi="PT Astra Serif" w:cs="PT Astra Serif"/>
          <w:b/>
          <w:bCs/>
          <w:color w:val="000000" w:themeColor="text1"/>
          <w:sz w:val="28"/>
          <w:szCs w:val="28"/>
        </w:rPr>
        <w:t>о посещаемости</w:t>
      </w:r>
      <w:r w:rsidR="004410D2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современных цифровых кинозалов</w:t>
      </w:r>
      <w:r w:rsidR="00404F3B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,</w:t>
      </w:r>
      <w:r w:rsidR="004410D2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наши региональные соперники, </w:t>
      </w:r>
      <w:r w:rsidR="00404F3B" w:rsidRPr="00404F3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согласно данным ЕАИС, мы делим с вами 5 – 6 места в 2022 году.</w:t>
      </w:r>
    </w:p>
    <w:p w:rsidR="0018081F" w:rsidRDefault="0018081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13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(Фестивальная деятельность)</w:t>
      </w:r>
    </w:p>
    <w:p w:rsidR="002F688F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Фестивальная деятельность – это еще один крупный блок нашей деятельности. В первую очередь он направлен на работу с молодежной аудиторией. Ключевой проект, в котором наш киновидеоцентр выступает учредителем, организатором и координатором – это Международный фестиваль-конкурс детского и юношеского кино «Киновертикаль». Он проводится в Саратове ежегодно с 2014 года. </w:t>
      </w:r>
    </w:p>
    <w:p w:rsidR="0041660C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</w:pPr>
      <w:r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В этом году «Киновертикали» исполняется 10 лет. </w:t>
      </w:r>
      <w:r w:rsidR="002F688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Его участники – юные режиссеры - </w:t>
      </w:r>
      <w:r w:rsidR="002F688F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 дети, подростки и молодежь до 22 лет</w:t>
      </w:r>
      <w:r w:rsidR="002F688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.</w:t>
      </w:r>
    </w:p>
    <w:p w:rsidR="000C456D" w:rsidRDefault="002F68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Кстати, у</w:t>
      </w:r>
      <w:r w:rsidR="00515E2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частниками </w:t>
      </w:r>
      <w:r w:rsidR="004410D2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фестиваля </w:t>
      </w:r>
      <w:r w:rsidR="00515E2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«Киновертикал</w:t>
      </w:r>
      <w:r w:rsidR="004410D2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ь</w:t>
      </w:r>
      <w:r w:rsidR="00515E2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» становились и </w:t>
      </w:r>
      <w:r w:rsidR="00515E2D" w:rsidRPr="0041660C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  <w:u w:val="single"/>
        </w:rPr>
        <w:t>авторы из Пермского края</w:t>
      </w:r>
      <w:r w:rsidR="00515E2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! </w:t>
      </w:r>
      <w:r w:rsidR="00CF60BF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В </w:t>
      </w:r>
      <w:r w:rsidR="004410D2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нем</w:t>
      </w:r>
      <w:r w:rsidR="00CF60BF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 принимали участие </w:t>
      </w:r>
      <w:r w:rsidR="004410D2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и получали специальные дипломы </w:t>
      </w:r>
      <w:r w:rsidR="00515E2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воспитанники народного коллектива видеостудии «Кадриль» города Лысьва и мультстудии «Анимашка» города Пермь.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iCs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Помимо этого, мы активно поддерживаем и другие международные кинофорумы, которые проходят в нашей области – это кинофестивали «Саратовские страдания» и «Гагарин.</w:t>
      </w:r>
      <w:r>
        <w:rPr>
          <w:rFonts w:ascii="PT Astra Serif" w:eastAsia="PT Astra Serif" w:hAnsi="PT Astra Serif" w:cs="PT Astra Serif"/>
          <w:sz w:val="28"/>
          <w:szCs w:val="28"/>
          <w:lang w:val="en-US"/>
        </w:rPr>
        <w:t>doc</w:t>
      </w:r>
      <w:r>
        <w:rPr>
          <w:rFonts w:ascii="PT Astra Serif" w:eastAsia="PT Astra Serif" w:hAnsi="PT Astra Serif" w:cs="PT Astra Serif"/>
          <w:sz w:val="28"/>
          <w:szCs w:val="28"/>
        </w:rPr>
        <w:t>».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i/>
          <w:iCs/>
          <w:sz w:val="28"/>
          <w:szCs w:val="28"/>
        </w:rPr>
      </w:pPr>
      <w:r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 нашим любимым проектам относятся и всероссийская </w:t>
      </w:r>
      <w:r>
        <w:rPr>
          <w:rFonts w:ascii="PT Astra Serif" w:eastAsia="PT Astra Serif" w:hAnsi="PT Astra Serif" w:cs="PT Astra Serif"/>
          <w:sz w:val="28"/>
          <w:szCs w:val="28"/>
        </w:rPr>
        <w:t>акция «Ночь кино» и Фестиваль уличного кино. Здесь наш киновидеоцентр с удовольствием выступает региональным координатором.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i/>
          <w:iCs/>
          <w:sz w:val="28"/>
          <w:szCs w:val="28"/>
        </w:rPr>
      </w:pPr>
    </w:p>
    <w:p w:rsidR="000C456D" w:rsidRPr="00515E2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515E2D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>Слайд 14</w:t>
      </w:r>
      <w:r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(Программная и проектная деятельность)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515E2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У нас есть свои </w:t>
      </w:r>
      <w:r w:rsidRPr="00515E2D">
        <w:rPr>
          <w:rFonts w:ascii="PT Astra Serif" w:eastAsia="PT Astra Serif" w:hAnsi="PT Astra Serif" w:cs="PT Astra Serif"/>
          <w:color w:val="auto"/>
          <w:sz w:val="28"/>
          <w:szCs w:val="28"/>
          <w:u w:val="single"/>
        </w:rPr>
        <w:t>знаковые авторские кинопроекты регионального уровня,</w:t>
      </w:r>
      <w:r w:rsidR="0041660C">
        <w:rPr>
          <w:rFonts w:ascii="PT Astra Serif" w:eastAsia="PT Astra Serif" w:hAnsi="PT Astra Serif" w:cs="PT Astra Serif"/>
          <w:color w:val="auto"/>
          <w:sz w:val="28"/>
          <w:szCs w:val="28"/>
          <w:u w:val="single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которые входит в Государственную программу «Культура Саратовской области». 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 примеру, областной конкурс «Лучший кинозал Саратовской области», который проводится ежегодно уже более 15 лет. Его условия </w:t>
      </w:r>
      <w:r w:rsidR="0041660C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мы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постоянно актуализируем, делаем более современным и отвечающим меняющимся условиям работы</w:t>
      </w:r>
      <w:r w:rsidR="00404F3B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специалистов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кинозалов. </w:t>
      </w:r>
      <w:r w:rsidR="0041660C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Этот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конкурс </w:t>
      </w:r>
      <w:r w:rsidR="0041660C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-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lastRenderedPageBreak/>
        <w:t xml:space="preserve">своего рода профессиональные соревнования среди коллег из разных муниципальных районов. 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Если вас, коллеги из </w:t>
      </w:r>
      <w:r w:rsidR="00404F3B">
        <w:rPr>
          <w:rFonts w:ascii="PT Astra Serif" w:eastAsia="PT Astra Serif" w:hAnsi="PT Astra Serif" w:cs="PT Astra Serif"/>
          <w:color w:val="auto"/>
          <w:sz w:val="28"/>
          <w:szCs w:val="28"/>
        </w:rPr>
        <w:t>П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ермского края, заинтересует наш опыт, мы готовы поделиться и даже сделать этот конкурс открытым для участия специалистов киноотрасли </w:t>
      </w:r>
      <w:r w:rsidR="00404F3B">
        <w:rPr>
          <w:rFonts w:ascii="PT Astra Serif" w:eastAsia="PT Astra Serif" w:hAnsi="PT Astra Serif" w:cs="PT Astra Serif"/>
          <w:color w:val="auto"/>
          <w:sz w:val="28"/>
          <w:szCs w:val="28"/>
        </w:rPr>
        <w:t>вашего региона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! </w:t>
      </w:r>
    </w:p>
    <w:p w:rsidR="0041660C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Еще один проект, которым мы гордимся, проходит в нашем регионе </w:t>
      </w:r>
      <w:r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уже </w:t>
      </w:r>
      <w:r w:rsidR="0023237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19</w:t>
      </w:r>
      <w:r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 лет </w:t>
      </w:r>
      <w:r w:rsidR="0023237D"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>— это</w:t>
      </w:r>
      <w:r w:rsidRPr="00CF60BF">
        <w:rPr>
          <w:rFonts w:ascii="PT Astra Serif" w:eastAsia="PT Astra Serif" w:hAnsi="PT Astra Serif" w:cs="PT Astra Serif"/>
          <w:color w:val="0D0D0D" w:themeColor="text1" w:themeTint="F2"/>
          <w:sz w:val="28"/>
          <w:szCs w:val="28"/>
        </w:rPr>
        <w:t xml:space="preserve"> кинофестиваль «Экран и время». Мы 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разрабатываем специальные программы показов фильмов (кстати, бесплатных для зрителей), посвященных знаменательным датам и событиям страны</w:t>
      </w:r>
      <w:r>
        <w:rPr>
          <w:rFonts w:ascii="PT Astra Serif" w:eastAsia="PT Astra Serif" w:hAnsi="PT Astra Serif" w:cs="PT Astra Serif"/>
          <w:color w:val="FF2600"/>
          <w:sz w:val="28"/>
          <w:szCs w:val="28"/>
        </w:rPr>
        <w:t>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В этом году мы посвятили фестиваль Году педагога и наставника. 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помощь учителям мы инициировали и просветительский проект «Наше кино – в наши школы»</w:t>
      </w:r>
      <w:r w:rsidR="0041660C">
        <w:rPr>
          <w:rFonts w:ascii="PT Astra Serif" w:eastAsia="PT Astra Serif" w:hAnsi="PT Astra Serif" w:cs="PT Astra Serif"/>
          <w:sz w:val="28"/>
          <w:szCs w:val="28"/>
        </w:rPr>
        <w:t>: п</w:t>
      </w:r>
      <w:r>
        <w:rPr>
          <w:rFonts w:ascii="PT Astra Serif" w:eastAsia="PT Astra Serif" w:hAnsi="PT Astra Serif" w:cs="PT Astra Serif"/>
          <w:sz w:val="28"/>
          <w:szCs w:val="28"/>
        </w:rPr>
        <w:t>редлагаем к показу отечественные экранизации литературных произведений из школьной программы.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Слайд 15 </w:t>
      </w:r>
      <w:r>
        <w:rPr>
          <w:rFonts w:ascii="PT Astra Serif" w:eastAsia="PT Astra Serif" w:hAnsi="PT Astra Serif" w:cs="PT Astra Serif"/>
          <w:sz w:val="28"/>
          <w:szCs w:val="28"/>
        </w:rPr>
        <w:t>(Взаимодействие с НКО)</w:t>
      </w:r>
    </w:p>
    <w:p w:rsidR="000C456D" w:rsidRPr="0041660C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u w:val="singl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Мы как областной киновидеоцентр активно сотрудничаем с некоммерческими организациями нашего региона. Основными нашими партнерами по реализации кинопроектов выступают </w:t>
      </w:r>
      <w:r w:rsidRPr="0041660C">
        <w:rPr>
          <w:rFonts w:ascii="PT Astra Serif" w:eastAsia="PT Astra Serif" w:hAnsi="PT Astra Serif" w:cs="PT Astra Serif"/>
          <w:sz w:val="28"/>
          <w:szCs w:val="28"/>
          <w:u w:val="single"/>
        </w:rPr>
        <w:t xml:space="preserve">региональное отделение Союза кинематографистов России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и общественная организация </w:t>
      </w:r>
      <w:r w:rsidRPr="0041660C">
        <w:rPr>
          <w:rFonts w:ascii="PT Astra Serif" w:eastAsia="PT Astra Serif" w:hAnsi="PT Astra Serif" w:cs="PT Astra Serif"/>
          <w:sz w:val="28"/>
          <w:szCs w:val="28"/>
          <w:u w:val="single"/>
        </w:rPr>
        <w:t>«Саратовская кинотраектория».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Слайд 16</w:t>
      </w:r>
      <w:r>
        <w:rPr>
          <w:rFonts w:ascii="PT Astra Serif" w:eastAsia="PT Astra Serif" w:hAnsi="PT Astra Serif" w:cs="PT Astra Serif"/>
          <w:sz w:val="28"/>
          <w:szCs w:val="28"/>
        </w:rPr>
        <w:t>(Саратовская кинотраектория)</w:t>
      </w:r>
    </w:p>
    <w:p w:rsidR="000C456D" w:rsidRPr="0023237D" w:rsidRDefault="00404F3B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Совместно с</w:t>
      </w:r>
      <w:r w:rsidR="00515E2D">
        <w:rPr>
          <w:rFonts w:ascii="PT Astra Serif" w:eastAsia="PT Astra Serif" w:hAnsi="PT Astra Serif" w:cs="PT Astra Serif"/>
          <w:sz w:val="28"/>
          <w:szCs w:val="28"/>
        </w:rPr>
        <w:t xml:space="preserve"> общественной организацией «Саратовская кинотраектория» нам удалось реализовать 4 крупных кинопроекта, которые получили грантовую поддержку на региональном и федеральном уровнях</w:t>
      </w:r>
      <w:r w:rsidR="00515E2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.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В 2022 году на средства гранта Президента РФ был успешно реализован проект просветительских мероприятий «Средствами кино о кино».  Почти 4 тысячи школьников области узнали из этого цикла о саратовских кинематографистах, об огромном культурном наследии, которые они оставили.  Я назову имена только некоторых из них: великие русские артисты Борис Бабочкин и Борис Андреев, неподражаемые Олег Янковский и Олег Табаков, Максим Матвеев, Сергей Пускепалис и Евгений Миронов. И многие - многие другие</w:t>
      </w:r>
      <w:r w:rsidR="0023237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.</w:t>
      </w:r>
    </w:p>
    <w:p w:rsidR="000C456D" w:rsidRDefault="000C45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b/>
          <w:bCs/>
          <w:color w:val="auto"/>
          <w:sz w:val="28"/>
          <w:szCs w:val="28"/>
        </w:rPr>
        <w:t>Слайд 17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(Заключительная часть)</w:t>
      </w:r>
    </w:p>
    <w:p w:rsidR="000C456D" w:rsidRPr="0023237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auto"/>
          <w:sz w:val="28"/>
          <w:szCs w:val="28"/>
        </w:rPr>
      </w:pP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На этой ноте с большим удовольствием передаю слово вам, друзья </w:t>
      </w:r>
      <w:r w:rsidR="0023237D"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>- коллеги</w:t>
      </w:r>
      <w:r w:rsidRPr="0023237D">
        <w:rPr>
          <w:rFonts w:ascii="PT Astra Serif" w:eastAsia="PT Astra Serif" w:hAnsi="PT Astra Serif" w:cs="PT Astra Serif"/>
          <w:color w:val="auto"/>
          <w:sz w:val="28"/>
          <w:szCs w:val="28"/>
        </w:rPr>
        <w:t xml:space="preserve"> из Пермского края. Мы знаем, как много наработок и проектов есть у вас!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Со своей стороны мы открыты для сотрудничества и взаимодействия. Всю информацию о нашей деятельности можно найти на сайте и в сообществах социальных сетей.</w:t>
      </w:r>
    </w:p>
    <w:p w:rsidR="000C456D" w:rsidRDefault="00515E2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Благодарю за внимание!</w:t>
      </w:r>
    </w:p>
    <w:p w:rsidR="0023237D" w:rsidRDefault="0023237D">
      <w:pPr>
        <w:spacing w:after="0" w:line="240" w:lineRule="auto"/>
        <w:ind w:firstLine="709"/>
        <w:jc w:val="both"/>
      </w:pPr>
    </w:p>
    <w:p w:rsidR="000C456D" w:rsidRDefault="00515E2D">
      <w:pPr>
        <w:spacing w:after="0" w:line="240" w:lineRule="auto"/>
        <w:ind w:firstLine="709"/>
        <w:jc w:val="right"/>
        <w:rPr>
          <w:rFonts w:ascii="PT Astra Serif" w:eastAsia="PT Astra Serif" w:hAnsi="PT Astra Serif" w:cs="PT Astra Serif"/>
          <w:b/>
          <w:bCs/>
          <w:i/>
          <w:i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Ирина Тимофеевна Бережная, </w:t>
      </w:r>
    </w:p>
    <w:p w:rsidR="000C456D" w:rsidRDefault="00515E2D">
      <w:pPr>
        <w:spacing w:after="0" w:line="240" w:lineRule="auto"/>
        <w:ind w:firstLine="709"/>
        <w:jc w:val="right"/>
        <w:rPr>
          <w:rFonts w:ascii="PT Astra Serif" w:eastAsia="PT Astra Serif" w:hAnsi="PT Astra Serif" w:cs="PT Astra Serif"/>
          <w:b/>
          <w:bCs/>
          <w:i/>
          <w:i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директор Саратовского областного методического киновидеоцентра,</w:t>
      </w:r>
    </w:p>
    <w:p w:rsidR="000C456D" w:rsidRDefault="00515E2D">
      <w:pPr>
        <w:spacing w:after="0" w:line="240" w:lineRule="auto"/>
        <w:ind w:firstLine="709"/>
        <w:jc w:val="right"/>
      </w:pPr>
      <w:r>
        <w:rPr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почетный кинематографист России</w:t>
      </w:r>
    </w:p>
    <w:sectPr w:rsidR="000C456D" w:rsidSect="00EA3027">
      <w:footerReference w:type="default" r:id="rId6"/>
      <w:pgSz w:w="11900" w:h="16840"/>
      <w:pgMar w:top="426" w:right="850" w:bottom="56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CF" w:rsidRDefault="001F3DCF">
      <w:pPr>
        <w:spacing w:after="0" w:line="240" w:lineRule="auto"/>
      </w:pPr>
      <w:r>
        <w:separator/>
      </w:r>
    </w:p>
  </w:endnote>
  <w:endnote w:type="continuationSeparator" w:id="1">
    <w:p w:rsidR="001F3DCF" w:rsidRDefault="001F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CC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903962"/>
      <w:docPartObj>
        <w:docPartGallery w:val="Page Numbers (Bottom of Page)"/>
        <w:docPartUnique/>
      </w:docPartObj>
    </w:sdtPr>
    <w:sdtContent>
      <w:p w:rsidR="00404F3B" w:rsidRDefault="00942857">
        <w:pPr>
          <w:pStyle w:val="a7"/>
          <w:jc w:val="right"/>
        </w:pPr>
        <w:r>
          <w:fldChar w:fldCharType="begin"/>
        </w:r>
        <w:r w:rsidR="00404F3B">
          <w:instrText>PAGE   \* MERGEFORMAT</w:instrText>
        </w:r>
        <w:r>
          <w:fldChar w:fldCharType="separate"/>
        </w:r>
        <w:r w:rsidR="0039435C">
          <w:rPr>
            <w:noProof/>
          </w:rPr>
          <w:t>5</w:t>
        </w:r>
        <w:r>
          <w:fldChar w:fldCharType="end"/>
        </w:r>
      </w:p>
    </w:sdtContent>
  </w:sdt>
  <w:p w:rsidR="000C456D" w:rsidRDefault="000C45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CF" w:rsidRDefault="001F3DCF">
      <w:pPr>
        <w:spacing w:after="0" w:line="240" w:lineRule="auto"/>
      </w:pPr>
      <w:r>
        <w:separator/>
      </w:r>
    </w:p>
  </w:footnote>
  <w:footnote w:type="continuationSeparator" w:id="1">
    <w:p w:rsidR="001F3DCF" w:rsidRDefault="001F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56D"/>
    <w:rsid w:val="000B58DD"/>
    <w:rsid w:val="000C456D"/>
    <w:rsid w:val="0018081F"/>
    <w:rsid w:val="001F3DCF"/>
    <w:rsid w:val="0023237D"/>
    <w:rsid w:val="00257CD9"/>
    <w:rsid w:val="00263B0F"/>
    <w:rsid w:val="002F688F"/>
    <w:rsid w:val="0039435C"/>
    <w:rsid w:val="00404F3B"/>
    <w:rsid w:val="0041660C"/>
    <w:rsid w:val="004410D2"/>
    <w:rsid w:val="005050F6"/>
    <w:rsid w:val="00515E2D"/>
    <w:rsid w:val="00527B17"/>
    <w:rsid w:val="00546C5C"/>
    <w:rsid w:val="00691EF0"/>
    <w:rsid w:val="00872C74"/>
    <w:rsid w:val="0092470A"/>
    <w:rsid w:val="00942857"/>
    <w:rsid w:val="00AC198F"/>
    <w:rsid w:val="00BD4CFD"/>
    <w:rsid w:val="00C83AC2"/>
    <w:rsid w:val="00CF60BF"/>
    <w:rsid w:val="00DC18BE"/>
    <w:rsid w:val="00E464A6"/>
    <w:rsid w:val="00EA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C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AC2"/>
    <w:rPr>
      <w:u w:val="single"/>
    </w:rPr>
  </w:style>
  <w:style w:type="table" w:customStyle="1" w:styleId="TableNormal">
    <w:name w:val="Table Normal"/>
    <w:rsid w:val="00C83A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83AC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3B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40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3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User465</cp:lastModifiedBy>
  <cp:revision>3</cp:revision>
  <cp:lastPrinted>2023-02-17T06:39:00Z</cp:lastPrinted>
  <dcterms:created xsi:type="dcterms:W3CDTF">2023-02-17T06:43:00Z</dcterms:created>
  <dcterms:modified xsi:type="dcterms:W3CDTF">2023-02-17T11:48:00Z</dcterms:modified>
</cp:coreProperties>
</file>