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07585" w14:textId="4A44632A" w:rsidR="00E44E56" w:rsidRDefault="007E6D4F">
      <w:pPr>
        <w:shd w:val="clear" w:color="auto" w:fill="FFFFFF"/>
        <w:jc w:val="center"/>
        <w:rPr>
          <w:rFonts w:ascii="PT Astra Serif" w:hAnsi="PT Astra Serif"/>
          <w:b/>
          <w:bCs/>
        </w:rPr>
      </w:pPr>
      <w:r>
        <w:rPr>
          <w:rFonts w:ascii="PT Astra Serif" w:hAnsi="PT Astra Serif"/>
          <w:b/>
          <w:bCs/>
        </w:rPr>
        <w:t xml:space="preserve">План мероприятий ГАУК «СОМ КВЦ» на </w:t>
      </w:r>
      <w:r w:rsidR="003552C2">
        <w:rPr>
          <w:rFonts w:ascii="PT Astra Serif" w:hAnsi="PT Astra Serif"/>
          <w:b/>
          <w:bCs/>
        </w:rPr>
        <w:t>ноябрь</w:t>
      </w:r>
      <w:r>
        <w:rPr>
          <w:rFonts w:ascii="PT Astra Serif" w:hAnsi="PT Astra Serif"/>
          <w:b/>
          <w:bCs/>
        </w:rPr>
        <w:t xml:space="preserve"> 2026 года</w:t>
      </w:r>
      <w:bookmarkStart w:id="0" w:name="_Hlk208308081"/>
    </w:p>
    <w:p w14:paraId="14991009" w14:textId="77777777" w:rsidR="00E44E56" w:rsidRDefault="00E44E56">
      <w:pPr>
        <w:shd w:val="clear" w:color="auto" w:fill="FFFFFF"/>
        <w:jc w:val="center"/>
        <w:rPr>
          <w:rFonts w:ascii="PT Astra Serif" w:hAnsi="PT Astra Serif"/>
          <w:b/>
          <w:bCs/>
        </w:rPr>
      </w:pPr>
    </w:p>
    <w:tbl>
      <w:tblPr>
        <w:tblStyle w:val="TableNormal"/>
        <w:tblW w:w="15287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634"/>
        <w:gridCol w:w="3402"/>
        <w:gridCol w:w="5166"/>
        <w:gridCol w:w="1922"/>
        <w:gridCol w:w="992"/>
        <w:gridCol w:w="2171"/>
      </w:tblGrid>
      <w:tr w:rsidR="00E44E56" w14:paraId="397C8E93" w14:textId="77777777">
        <w:trPr>
          <w:trHeight w:val="343"/>
          <w:jc w:val="center"/>
        </w:trPr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E954B1" w14:textId="77777777" w:rsidR="00E44E56" w:rsidRDefault="007E6D4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Дата</w:t>
            </w:r>
          </w:p>
          <w:p w14:paraId="70630149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проведения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353872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Название</w:t>
            </w:r>
          </w:p>
          <w:p w14:paraId="11C328AF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мероприятия</w:t>
            </w:r>
          </w:p>
        </w:tc>
        <w:tc>
          <w:tcPr>
            <w:tcW w:w="516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C8F0E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Краткое содержание</w:t>
            </w:r>
          </w:p>
        </w:tc>
        <w:tc>
          <w:tcPr>
            <w:tcW w:w="192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08B885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Место проведения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9B9524" w14:textId="77777777" w:rsidR="00E44E56" w:rsidRDefault="007E6D4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Кол-во</w:t>
            </w:r>
          </w:p>
          <w:p w14:paraId="42B56337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уч.</w:t>
            </w:r>
          </w:p>
        </w:tc>
        <w:tc>
          <w:tcPr>
            <w:tcW w:w="217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AC065A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Ответственный</w:t>
            </w:r>
          </w:p>
        </w:tc>
      </w:tr>
      <w:tr w:rsidR="00E44E56" w14:paraId="4F3D0E30" w14:textId="77777777">
        <w:trPr>
          <w:trHeight w:val="343"/>
          <w:jc w:val="center"/>
        </w:trPr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E4FC7" w14:textId="715767BE" w:rsidR="00E44E56" w:rsidRDefault="003552C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2-30</w:t>
            </w:r>
          </w:p>
          <w:p w14:paraId="1BBC604B" w14:textId="4BD817BD" w:rsidR="00E44E56" w:rsidRDefault="003552C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</w:rPr>
              <w:t>ноября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C6ECD2" w14:textId="77777777" w:rsidR="00E44E56" w:rsidRDefault="007E6D4F">
            <w:pPr>
              <w:jc w:val="both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shd w:val="clear" w:color="auto" w:fill="FFFFFF"/>
              </w:rPr>
              <w:t>Реализация проекта Министерства культуры РФ «Пушкинская карта»</w:t>
            </w:r>
          </w:p>
        </w:tc>
        <w:tc>
          <w:tcPr>
            <w:tcW w:w="516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780A61" w14:textId="77777777" w:rsidR="00E44E56" w:rsidRDefault="007E6D4F">
            <w:pPr>
              <w:jc w:val="both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</w:rPr>
              <w:t>организация кинопоказов по программе «Пушкинская карта»</w:t>
            </w:r>
          </w:p>
        </w:tc>
        <w:tc>
          <w:tcPr>
            <w:tcW w:w="192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8DDDC1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кинозал</w:t>
            </w:r>
          </w:p>
          <w:p w14:paraId="20810331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«На Рижской»</w:t>
            </w:r>
          </w:p>
          <w:p w14:paraId="10642C9F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ГАУК</w:t>
            </w:r>
          </w:p>
          <w:p w14:paraId="6E107D9E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«СОМ КВЦ»</w:t>
            </w:r>
          </w:p>
          <w:p w14:paraId="5E332020" w14:textId="77777777" w:rsidR="00E44E56" w:rsidRDefault="007E6D4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</w:rPr>
              <w:t>муниципальные учреждения кинопоказа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5D474" w14:textId="77777777" w:rsidR="00E44E56" w:rsidRDefault="007E6D4F">
            <w:pPr>
              <w:pStyle w:val="a8"/>
              <w:spacing w:befor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100</w:t>
            </w:r>
          </w:p>
          <w:p w14:paraId="6A645340" w14:textId="77777777" w:rsidR="00E44E56" w:rsidRDefault="007E6D4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</w:rPr>
              <w:t>чел.</w:t>
            </w:r>
          </w:p>
        </w:tc>
        <w:tc>
          <w:tcPr>
            <w:tcW w:w="217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AA01C" w14:textId="77777777" w:rsidR="00E44E56" w:rsidRDefault="007E6D4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</w:rPr>
              <w:t>Бережная И.Т.</w:t>
            </w:r>
          </w:p>
        </w:tc>
      </w:tr>
      <w:tr w:rsidR="00E44E56" w14:paraId="3C594CD2" w14:textId="77777777">
        <w:trPr>
          <w:trHeight w:val="343"/>
          <w:jc w:val="center"/>
        </w:trPr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3CA45D" w14:textId="77777777" w:rsidR="003552C2" w:rsidRDefault="003552C2" w:rsidP="003552C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2-30</w:t>
            </w:r>
          </w:p>
          <w:p w14:paraId="107A7739" w14:textId="2D7A5A54" w:rsidR="00E44E56" w:rsidRDefault="003552C2" w:rsidP="003552C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ноября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3C7031" w14:textId="109DFC10" w:rsidR="00E44E56" w:rsidRPr="00555A8D" w:rsidRDefault="007E6D4F">
            <w:pPr>
              <w:jc w:val="both"/>
              <w:rPr>
                <w:rFonts w:ascii="PT Astra Serif" w:hAnsi="PT Astra Serif"/>
                <w:shd w:val="clear" w:color="auto" w:fill="FFFFFF"/>
              </w:rPr>
            </w:pPr>
            <w:r>
              <w:rPr>
                <w:rFonts w:ascii="PT Astra Serif" w:hAnsi="PT Astra Serif"/>
              </w:rPr>
              <w:t>Участие в реализации национального проекта «Семья» (реализация региональной составляющей федерального проекта «Семейные ценности и инфраструктура культуры»</w:t>
            </w:r>
            <w:r w:rsidR="00555A8D" w:rsidRPr="00555A8D">
              <w:rPr>
                <w:rFonts w:ascii="PT Astra Serif" w:hAnsi="PT Astra Serif"/>
              </w:rPr>
              <w:t>)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A8E144" w14:textId="77777777" w:rsidR="00E44E56" w:rsidRDefault="007E6D4F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u w:color="C00000"/>
              </w:rPr>
              <w:t xml:space="preserve">организация консультаций для сотрудников муниципальных учреждений культуры по вопросам участия в </w:t>
            </w:r>
            <w:r>
              <w:rPr>
                <w:rFonts w:ascii="PT Astra Serif" w:hAnsi="PT Astra Serif"/>
              </w:rPr>
              <w:t>региональной составляющей федерального проекта «Семейные ценности и инфраструктура культуры»</w:t>
            </w:r>
            <w:r>
              <w:rPr>
                <w:rFonts w:ascii="PT Astra Serif" w:hAnsi="PT Astra Serif"/>
                <w:u w:color="C00000"/>
              </w:rPr>
              <w:t xml:space="preserve"> в рамках национального проекта «Семья» (направление «Модификация оборудования» и «Создание аудиовизуальных центров»)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D08DDD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ГАУК </w:t>
            </w:r>
          </w:p>
          <w:p w14:paraId="7BD6C2E5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«СОМ КВЦ»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42D01A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  <w:p w14:paraId="78FFB92F" w14:textId="77777777" w:rsidR="00E44E56" w:rsidRDefault="007E6D4F">
            <w:pPr>
              <w:pStyle w:val="a8"/>
              <w:spacing w:befor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/>
              </w:rPr>
              <w:t>чел.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7032CB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Бережная И.Т.</w:t>
            </w:r>
          </w:p>
        </w:tc>
      </w:tr>
      <w:tr w:rsidR="00E44E56" w14:paraId="0C09B9A3" w14:textId="77777777">
        <w:trPr>
          <w:trHeight w:val="343"/>
          <w:jc w:val="center"/>
        </w:trPr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4CFC4F" w14:textId="77777777" w:rsidR="003552C2" w:rsidRDefault="003552C2" w:rsidP="003552C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2-30</w:t>
            </w:r>
          </w:p>
          <w:p w14:paraId="1409E4F7" w14:textId="6C7846CD" w:rsidR="00E44E56" w:rsidRDefault="003552C2" w:rsidP="003552C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ноября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A187E8" w14:textId="77777777" w:rsidR="00E44E56" w:rsidRDefault="007E6D4F">
            <w:pPr>
              <w:jc w:val="both"/>
              <w:rPr>
                <w:rFonts w:ascii="PT Astra Serif" w:hAnsi="PT Astra Serif"/>
                <w:shd w:val="clear" w:color="auto" w:fill="FFFFFF"/>
              </w:rPr>
            </w:pPr>
            <w:r>
              <w:rPr>
                <w:rFonts w:ascii="PT Astra Serif" w:hAnsi="PT Astra Serif"/>
              </w:rPr>
              <w:t>Проект «Кино на Рижской» (кинофильм по выбор у зрителей)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E7C79F" w14:textId="00CF80C5" w:rsidR="00E44E56" w:rsidRDefault="007E6D4F">
            <w:pPr>
              <w:suppressAutoHyphens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PT Astra Serif"/>
              </w:rPr>
              <w:t>показы художественных и анимационных фильмов (в т.ч. по Пушкинской карте): м/ф «Коты Эрмитажа 2. Тайна египетского зала» (</w:t>
            </w:r>
            <w:r>
              <w:rPr>
                <w:rFonts w:ascii="PT Astra Serif" w:eastAsia="Calibri" w:hAnsi="PT Astra Serif" w:cs="PT Astra Serif"/>
                <w:kern w:val="2"/>
              </w:rPr>
              <w:t>6+, Россия, 2026г., 89 мин., реж. Василий Ровенский), м/ф «Супергномы» (6+, Германия, 2024г., 76 мин., реж. Уте фон Мюнхов-Поль), м/ф «Тафити. Приключения на краю света» (6+, Германия, 2025г., 81 мин., реж. Нина Вельс), м/ф «Беловежская пуща. Зубр Бублик и большой побег» (6+, Беларусь, 2025г., 56 мин., реж. Арсений Акопян), х/ф «Дополнительное время»  (</w:t>
            </w:r>
            <w:r>
              <w:rPr>
                <w:rFonts w:ascii="PT Astra Serif" w:eastAsia="sans-serif" w:hAnsi="PT Astra Serif" w:cs="PT Astra Serif"/>
                <w:color w:val="020C22"/>
                <w:kern w:val="2"/>
                <w:shd w:val="clear" w:color="auto" w:fill="FFFFFF"/>
              </w:rPr>
              <w:t>6+, Россия, 2026 г., 102 мин., реж. Руслан Бальтцер)</w:t>
            </w:r>
            <w:r>
              <w:rPr>
                <w:rFonts w:ascii="PT Astra Serif" w:eastAsia="Calibri" w:hAnsi="PT Astra Serif" w:cs="PT Astra Serif"/>
                <w:kern w:val="2"/>
              </w:rPr>
              <w:t xml:space="preserve">, </w:t>
            </w:r>
            <w:r>
              <w:rPr>
                <w:rFonts w:ascii="PT Astra Serif" w:hAnsi="PT Astra Serif" w:cs="PT Astra Serif"/>
              </w:rPr>
              <w:t xml:space="preserve">х/ф «Семейный призрак» (Россия, 2025 г., 84 мин., реж.А.Бабев), х/ф «Маша и </w:t>
            </w:r>
            <w:r>
              <w:rPr>
                <w:rFonts w:ascii="PT Astra Serif" w:hAnsi="PT Astra Serif" w:cs="PT Astra Serif"/>
              </w:rPr>
              <w:lastRenderedPageBreak/>
              <w:t>медведи» (Россия, 2025, 79 мин., реж. А.Руже), х/ф «Артек. Сквозь столетия» (Россия, 2025г., 110 мин., реж. К. Захаров, А. Ананикян, 6+), х/ф «Царевна -лягушка» (</w:t>
            </w:r>
            <w:r>
              <w:rPr>
                <w:rFonts w:ascii="PT Astra Serif" w:eastAsia="Calibri" w:hAnsi="PT Astra Serif" w:cs="PT Astra Serif"/>
                <w:kern w:val="2"/>
              </w:rPr>
              <w:t>6+, Россия, 2025, 93 мин., реж. А. Амиров), х/ф «Каруза» (6+, Россия, 2025, 96 мин., реж. И. Харатьян), х/ф «Капитан Крюк» (6+, Россия, 2024, 91 мин., реж. М. Максимов, С. Довжик), х/ф «Опасные каникулы» (6+, Россия, 2016, 81 мин., реж. О. Беляева), х/ф «Дорога на Берлин» (12+, Россия, 2015, 82 мин., реж. С. Попов), х/ф «Дорога к Сталинграду» (6+, Россия, 2005, 39 мин., реж. М. Цурцумия), х/ф «Тамерлан» (</w:t>
            </w:r>
            <w:r w:rsidR="0003294D">
              <w:rPr>
                <w:rFonts w:ascii="PT Astra Serif" w:eastAsia="Calibri" w:hAnsi="PT Astra Serif" w:cs="PT Astra Serif"/>
                <w:kern w:val="2"/>
              </w:rPr>
              <w:t xml:space="preserve">16+, </w:t>
            </w:r>
            <w:r>
              <w:rPr>
                <w:rFonts w:ascii="PT Astra Serif" w:eastAsia="Calibri" w:hAnsi="PT Astra Serif" w:cs="PT Astra Serif"/>
                <w:kern w:val="2"/>
              </w:rPr>
              <w:t xml:space="preserve">Республика Узбекистан, США, 2026 г., </w:t>
            </w:r>
            <w:r w:rsidR="0003294D">
              <w:rPr>
                <w:rFonts w:ascii="PT Astra Serif" w:eastAsia="Calibri" w:hAnsi="PT Astra Serif" w:cs="PT Astra Serif"/>
                <w:kern w:val="2"/>
              </w:rPr>
              <w:t xml:space="preserve">107 мин., </w:t>
            </w:r>
            <w:r>
              <w:rPr>
                <w:rFonts w:ascii="PT Astra Serif" w:eastAsia="Calibri" w:hAnsi="PT Astra Serif" w:cs="PT Astra Serif"/>
                <w:kern w:val="2"/>
              </w:rPr>
              <w:t>реж. Д. Шварц), х/ф «Царевна -лягушка 2» (</w:t>
            </w:r>
            <w:r w:rsidR="0003294D">
              <w:rPr>
                <w:rFonts w:ascii="PT Astra Serif" w:eastAsia="Calibri" w:hAnsi="PT Astra Serif" w:cs="PT Astra Serif"/>
                <w:kern w:val="2"/>
              </w:rPr>
              <w:t xml:space="preserve">6+, </w:t>
            </w:r>
            <w:r>
              <w:rPr>
                <w:rFonts w:ascii="PT Astra Serif" w:eastAsia="Calibri" w:hAnsi="PT Astra Serif" w:cs="PT Astra Serif"/>
                <w:kern w:val="2"/>
              </w:rPr>
              <w:t xml:space="preserve">Россия, 2026 г., </w:t>
            </w:r>
            <w:r w:rsidR="0003294D">
              <w:rPr>
                <w:rFonts w:ascii="PT Astra Serif" w:eastAsia="Calibri" w:hAnsi="PT Astra Serif" w:cs="PT Astra Serif"/>
                <w:kern w:val="2"/>
              </w:rPr>
              <w:t xml:space="preserve">95 мин., </w:t>
            </w:r>
            <w:r>
              <w:rPr>
                <w:rFonts w:ascii="PT Astra Serif" w:eastAsia="Calibri" w:hAnsi="PT Astra Serif" w:cs="PT Astra Serif"/>
                <w:kern w:val="2"/>
              </w:rPr>
              <w:t>реж. А. Амиров), х/ф «Легенда о Золоте Скифов» (</w:t>
            </w:r>
            <w:r w:rsidR="0003294D">
              <w:rPr>
                <w:rFonts w:ascii="PT Astra Serif" w:eastAsia="Calibri" w:hAnsi="PT Astra Serif" w:cs="PT Astra Serif"/>
                <w:kern w:val="2"/>
              </w:rPr>
              <w:t xml:space="preserve">6+, </w:t>
            </w:r>
            <w:r>
              <w:rPr>
                <w:rFonts w:ascii="PT Astra Serif" w:eastAsia="Calibri" w:hAnsi="PT Astra Serif" w:cs="PT Astra Serif"/>
                <w:kern w:val="2"/>
              </w:rPr>
              <w:t xml:space="preserve">Россия, 2026 г., </w:t>
            </w:r>
            <w:r w:rsidR="0003294D">
              <w:rPr>
                <w:rFonts w:ascii="PT Astra Serif" w:eastAsia="Calibri" w:hAnsi="PT Astra Serif" w:cs="PT Astra Serif"/>
                <w:kern w:val="2"/>
              </w:rPr>
              <w:t xml:space="preserve">107 мин., </w:t>
            </w:r>
            <w:r>
              <w:rPr>
                <w:rFonts w:ascii="PT Astra Serif" w:eastAsia="Calibri" w:hAnsi="PT Astra Serif" w:cs="PT Astra Serif"/>
                <w:kern w:val="2"/>
              </w:rPr>
              <w:t>реж. В. Казанцев)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2C0BE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кинозал</w:t>
            </w:r>
          </w:p>
          <w:p w14:paraId="6EC8F5CA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«На Рижской»</w:t>
            </w:r>
          </w:p>
          <w:p w14:paraId="2E8A2C23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ГАУК</w:t>
            </w:r>
          </w:p>
          <w:p w14:paraId="33E1C74D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«СОМ КВЦ»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A72FB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</w:t>
            </w:r>
          </w:p>
          <w:p w14:paraId="77A792B6" w14:textId="77777777" w:rsidR="00E44E56" w:rsidRDefault="007E6D4F">
            <w:pPr>
              <w:pStyle w:val="a8"/>
              <w:spacing w:before="0"/>
              <w:jc w:val="center"/>
              <w:rPr>
                <w:rFonts w:ascii="PT Astra Serif" w:hAnsi="PT Astra Serif" w:cs="Times New Roman"/>
                <w:color w:val="auto"/>
              </w:rPr>
            </w:pPr>
            <w:r>
              <w:rPr>
                <w:rFonts w:ascii="PT Astra Serif" w:hAnsi="PT Astra Serif"/>
                <w:color w:val="auto"/>
              </w:rPr>
              <w:t>чел.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B45ABB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Бережная И.Т.</w:t>
            </w:r>
          </w:p>
        </w:tc>
      </w:tr>
      <w:tr w:rsidR="00E44E56" w14:paraId="3B8A8658" w14:textId="77777777">
        <w:trPr>
          <w:trHeight w:val="343"/>
          <w:jc w:val="center"/>
        </w:trPr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92A253" w14:textId="77777777" w:rsidR="003552C2" w:rsidRDefault="003552C2" w:rsidP="003552C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2-30</w:t>
            </w:r>
          </w:p>
          <w:p w14:paraId="0FB0FF6E" w14:textId="056A05F3" w:rsidR="00E44E56" w:rsidRDefault="003552C2" w:rsidP="003552C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ноября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B81B9B" w14:textId="77777777" w:rsidR="00E44E56" w:rsidRDefault="007E6D4F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Проект «Киноновинки - региону» в соответствии с приказом министерства культуры области от 01.12.2025г. № 01-01-06/810 «Об организации культурно-художественного обслуживания населения муниципальных районов области в 2026 году»</w:t>
            </w:r>
          </w:p>
          <w:p w14:paraId="7E07DF06" w14:textId="77777777" w:rsidR="00E44E56" w:rsidRDefault="00E44E56">
            <w:pPr>
              <w:jc w:val="both"/>
              <w:rPr>
                <w:rFonts w:ascii="PT Astra Serif" w:hAnsi="PT Astra Serif"/>
              </w:rPr>
            </w:pPr>
          </w:p>
          <w:p w14:paraId="1443DC55" w14:textId="77777777" w:rsidR="00E44E56" w:rsidRDefault="007E6D4F">
            <w:pPr>
              <w:jc w:val="both"/>
              <w:rPr>
                <w:rFonts w:ascii="PT Astra Serif" w:hAnsi="PT Astra Serif"/>
              </w:rPr>
            </w:pPr>
            <w:r>
              <w:rPr>
                <w:i/>
                <w:sz w:val="28"/>
                <w:szCs w:val="28"/>
              </w:rPr>
              <w:t xml:space="preserve"> 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68534B" w14:textId="2DBEAEA0" w:rsidR="00E44E56" w:rsidRDefault="007E6D4F">
            <w:pPr>
              <w:suppressAutoHyphens/>
              <w:jc w:val="both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показы художественных и анимационных фильмов (в т.ч. по Пушкинской карте): м/ф «Коты Эрмитажа 2. Тайна египетского зала» (</w:t>
            </w:r>
            <w:r>
              <w:rPr>
                <w:rFonts w:ascii="PT Astra Serif" w:eastAsia="Calibri" w:hAnsi="PT Astra Serif" w:cs="PT Astra Serif"/>
                <w:kern w:val="2"/>
              </w:rPr>
              <w:t>6+, Россия, 2026г., 89 мин., реж. Василий Ровенский), м/ф «Супергномы» (6+, Германия, 2024г., 76 мин., реж. Уте фон Мюнхов-Поль), м/ф «Тафити. Приключения на краю света» (6+, Германия, 2025г., 81 мин., реж. Нина Вельс), м/ф «Беловежская пуща. Зубр Бублик и большой побег» (6+, Беларусь, 2025г., 56 мин., реж. Арсений Акопян), х/ф «Дополнительное время»  (</w:t>
            </w:r>
            <w:r>
              <w:rPr>
                <w:rFonts w:ascii="PT Astra Serif" w:eastAsia="sans-serif" w:hAnsi="PT Astra Serif" w:cs="PT Astra Serif"/>
                <w:color w:val="020C22"/>
                <w:kern w:val="2"/>
                <w:shd w:val="clear" w:color="auto" w:fill="FFFFFF"/>
              </w:rPr>
              <w:t>6+, Россия, 2026 г., 102 мин., реж. Руслан Бальтцер)</w:t>
            </w:r>
            <w:r>
              <w:rPr>
                <w:rFonts w:ascii="PT Astra Serif" w:eastAsia="Calibri" w:hAnsi="PT Astra Serif" w:cs="PT Astra Serif"/>
                <w:kern w:val="2"/>
              </w:rPr>
              <w:t xml:space="preserve">, </w:t>
            </w:r>
            <w:r>
              <w:rPr>
                <w:rFonts w:ascii="PT Astra Serif" w:hAnsi="PT Astra Serif" w:cs="PT Astra Serif"/>
              </w:rPr>
              <w:t xml:space="preserve">х/ф «Семейный призрак» (Россия, 2025 г.,84 мин., реж.А.Бабев), х/ф «Маша и медведи» (Россия, 2025, 79 мин., реж. А.Руже), х/ф «Артек. Сквозь столетия» (Россия, 2025г., 110 мин., реж. К. Захаров, А. Ананикян, 6+), х/ф </w:t>
            </w:r>
            <w:r>
              <w:rPr>
                <w:rFonts w:ascii="PT Astra Serif" w:hAnsi="PT Astra Serif" w:cs="PT Astra Serif"/>
              </w:rPr>
              <w:lastRenderedPageBreak/>
              <w:t>«Царевна -лягушка» (</w:t>
            </w:r>
            <w:r>
              <w:rPr>
                <w:rFonts w:ascii="PT Astra Serif" w:eastAsia="Calibri" w:hAnsi="PT Astra Serif" w:cs="PT Astra Serif"/>
                <w:kern w:val="2"/>
              </w:rPr>
              <w:t xml:space="preserve">6+, Россия, 2025, 93 мин., реж. А. Амиров), х/ф «Каруза» (6+, Россия, 2025, 96 мин., реж. И. Харатьян), х/ф «Капитан Крюк» (6+, Россия, 2024, 91 мин., реж. М. Максимов, С. Довжик), х/ф «Опасные каникулы» (6+, Россия, 2016, 81 мин., реж. О. Беляева), х/ф «Дорога на Берлин» (12+, Россия, 2015, 82 мин., реж. С. Попов), х/ф «Дорога к Сталинграду» (6+, Россия, 2005, 39 мин., реж. М. Цурцумия), х/ф </w:t>
            </w:r>
            <w:r w:rsidR="0003294D">
              <w:rPr>
                <w:rFonts w:ascii="PT Astra Serif" w:eastAsia="Calibri" w:hAnsi="PT Astra Serif" w:cs="PT Astra Serif"/>
                <w:kern w:val="2"/>
              </w:rPr>
              <w:t>«Тамерлан» (16+, Республика Узбекистан, США, 2026 г., 107 мин., реж. Д. Шварц), х/ф «Царевна -лягушка 2» (6+, Россия, 2026 г., 95 мин., реж. А. Амиров), х/ф «Легенда о Золоте Скифов» (6+, Россия, 2026 г., 107 мин., реж. В. Казанцев)</w:t>
            </w:r>
          </w:p>
        </w:tc>
        <w:tc>
          <w:tcPr>
            <w:tcW w:w="192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01061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муниципальные учреждения кинопоказа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A12F51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100</w:t>
            </w:r>
          </w:p>
          <w:p w14:paraId="1D91328E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чел.</w:t>
            </w:r>
          </w:p>
        </w:tc>
        <w:tc>
          <w:tcPr>
            <w:tcW w:w="217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4D38D7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Бережная И.Т.</w:t>
            </w:r>
          </w:p>
        </w:tc>
      </w:tr>
      <w:tr w:rsidR="00E44E56" w14:paraId="3411C7A4" w14:textId="77777777">
        <w:trPr>
          <w:trHeight w:val="343"/>
          <w:jc w:val="center"/>
        </w:trPr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458819" w14:textId="77777777" w:rsidR="003552C2" w:rsidRDefault="003552C2" w:rsidP="003552C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2-30</w:t>
            </w:r>
          </w:p>
          <w:p w14:paraId="7FF3C23C" w14:textId="77777777" w:rsidR="003552C2" w:rsidRDefault="003552C2" w:rsidP="003552C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ноября октября </w:t>
            </w:r>
          </w:p>
          <w:p w14:paraId="01D9EEAF" w14:textId="2632A514" w:rsidR="00E44E56" w:rsidRDefault="007E6D4F" w:rsidP="003552C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(по заявкам)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A668F9" w14:textId="77777777" w:rsidR="00E44E56" w:rsidRDefault="007E6D4F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hd w:val="clear" w:color="auto" w:fill="FFFFFF"/>
              </w:rPr>
              <w:t>Проект «Наше кино - в наши школы»</w:t>
            </w:r>
          </w:p>
        </w:tc>
        <w:tc>
          <w:tcPr>
            <w:tcW w:w="516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15D12F" w14:textId="77777777" w:rsidR="00E44E56" w:rsidRDefault="007E6D4F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hd w:val="clear" w:color="auto" w:fill="FFFFFF"/>
              </w:rPr>
              <w:t>просветительский кинопроект, демонстрация для детей и юношества фильмов – экранизаций классических литературных произведений</w:t>
            </w:r>
          </w:p>
        </w:tc>
        <w:tc>
          <w:tcPr>
            <w:tcW w:w="192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089743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муниципальные кинозалы, модернизирован</w:t>
            </w:r>
          </w:p>
          <w:p w14:paraId="7F06AF71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ные в рамках национального проекта «Культура»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D345D1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  <w:p w14:paraId="3E858B2C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чел.</w:t>
            </w:r>
          </w:p>
        </w:tc>
        <w:tc>
          <w:tcPr>
            <w:tcW w:w="217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38DA0C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Бережная И.Т.</w:t>
            </w:r>
          </w:p>
        </w:tc>
      </w:tr>
      <w:tr w:rsidR="00E44E56" w14:paraId="718563F7" w14:textId="77777777">
        <w:trPr>
          <w:trHeight w:val="343"/>
          <w:jc w:val="center"/>
        </w:trPr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B7BCA0" w14:textId="77777777" w:rsidR="003552C2" w:rsidRDefault="003552C2" w:rsidP="003552C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2-30</w:t>
            </w:r>
          </w:p>
          <w:p w14:paraId="0E6169DB" w14:textId="49CC40B5" w:rsidR="00E44E56" w:rsidRDefault="003552C2" w:rsidP="003552C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ноября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405D4" w14:textId="77777777" w:rsidR="00E44E56" w:rsidRDefault="007E6D4F">
            <w:pPr>
              <w:jc w:val="both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Году единства народов России</w:t>
            </w:r>
          </w:p>
          <w:p w14:paraId="403089C8" w14:textId="77777777" w:rsidR="00E44E56" w:rsidRDefault="007E6D4F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цикл «Кино народов России»</w:t>
            </w:r>
          </w:p>
          <w:p w14:paraId="2122897C" w14:textId="77777777" w:rsidR="00E44E56" w:rsidRDefault="00E44E56">
            <w:pPr>
              <w:jc w:val="both"/>
              <w:rPr>
                <w:rFonts w:ascii="PT Astra Serif" w:hAnsi="PT Astra Serif"/>
              </w:rPr>
            </w:pPr>
          </w:p>
          <w:p w14:paraId="4A26ACBB" w14:textId="77777777" w:rsidR="00E44E56" w:rsidRDefault="00E44E56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516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012CFE" w14:textId="0473E271" w:rsidR="00E44E56" w:rsidRDefault="007E6D4F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- показ тематических фильмов национальных кинематографий дружественных стран: х/ф «Эвакуация» (Казахстан, 2025г., 81 мин., реж. Ф. Шарипов), х/ф «Мы – дети 41-го года» (Россия, 2021г., 76 мин., реж. А. Галиаскаров), х/ф «823-й километр» (Россия, 2022г., 73 мин., реж. А. Галиаскаров, И. Хафизов), х/ф «Живы ли вы?» (Россия, 2021г., 114 мин., реж. И. Ягафаров), х/ф «Минтимер и его друзья» (Россия, 2022г., 77 мин., реж. Н. Замалеева), х/ф «Мишка» (Россия, 2021г., 70 мин., реж. Ю. Захарова), х/ф «Немая кукушка» (Россия, 2024г., 97 мин., реж. Р. Кубаев), х/ф «Семейные хлопоты» (Россия, </w:t>
            </w:r>
            <w:r>
              <w:rPr>
                <w:rFonts w:ascii="PT Astra Serif" w:hAnsi="PT Astra Serif"/>
              </w:rPr>
              <w:lastRenderedPageBreak/>
              <w:t>2016г., 70 мин., реж. А. Барыкин), х/ф «Тарлан» (Россия, Казахстан, 2021г., 84 мин., реж. Ю. Захарова)</w:t>
            </w:r>
            <w:r>
              <w:rPr>
                <w:rFonts w:ascii="PT Astra Serif" w:eastAsia="Calibri" w:hAnsi="PT Astra Serif" w:cs="PT Astra Serif"/>
                <w:kern w:val="2"/>
              </w:rPr>
              <w:t>, х/ф «Тамерлан» (Республика Узбекистан, США, 2026 г., реж. Д. Шварц, 107 мин., 16+)</w:t>
            </w:r>
            <w:r w:rsidR="000E7CE1">
              <w:rPr>
                <w:rFonts w:ascii="PT Astra Serif" w:eastAsia="Calibri" w:hAnsi="PT Astra Serif" w:cs="PT Astra Serif"/>
                <w:kern w:val="2"/>
              </w:rPr>
              <w:t>.</w:t>
            </w:r>
          </w:p>
          <w:p w14:paraId="5927E909" w14:textId="77777777" w:rsidR="00E44E56" w:rsidRDefault="007E6D4F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 ретроспективный показ классических советских фильмов о дружбе народов;</w:t>
            </w:r>
          </w:p>
          <w:p w14:paraId="48BD6849" w14:textId="77777777" w:rsidR="00E44E56" w:rsidRDefault="007E6D4F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Arial"/>
                <w:b/>
                <w:szCs w:val="28"/>
              </w:rPr>
              <w:t xml:space="preserve">- </w:t>
            </w:r>
            <w:r>
              <w:rPr>
                <w:rFonts w:ascii="PT Astra Serif" w:hAnsi="PT Astra Serif" w:cs="Arial"/>
                <w:bCs/>
                <w:szCs w:val="28"/>
              </w:rPr>
              <w:t xml:space="preserve">проект «Кинодобро. Герои экрана – герои России» - </w:t>
            </w:r>
            <w:r>
              <w:rPr>
                <w:rFonts w:ascii="PT Astra Serif" w:hAnsi="PT Astra Serif" w:cs="Arial"/>
                <w:szCs w:val="28"/>
              </w:rPr>
              <w:t>организация показов для льготной категории граждан, участников и членов семей СВО. Фильмы о вкладе разных народов в судьбу России</w:t>
            </w:r>
          </w:p>
        </w:tc>
        <w:tc>
          <w:tcPr>
            <w:tcW w:w="192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68C461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 xml:space="preserve">кинозал </w:t>
            </w:r>
          </w:p>
          <w:p w14:paraId="46429A13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«На Рижской»</w:t>
            </w:r>
          </w:p>
          <w:p w14:paraId="041DA6C5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ГАУК </w:t>
            </w:r>
          </w:p>
          <w:p w14:paraId="00937B35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«СОМ КВЦ»</w:t>
            </w:r>
          </w:p>
          <w:p w14:paraId="25569702" w14:textId="77777777" w:rsidR="00E44E56" w:rsidRDefault="00E44E56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C58CA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100</w:t>
            </w:r>
          </w:p>
          <w:p w14:paraId="05EBDD14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чел.</w:t>
            </w:r>
          </w:p>
        </w:tc>
        <w:tc>
          <w:tcPr>
            <w:tcW w:w="217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8D0854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Бережная И.Т.</w:t>
            </w:r>
          </w:p>
        </w:tc>
      </w:tr>
      <w:tr w:rsidR="003552C2" w14:paraId="6EC4036D" w14:textId="77777777" w:rsidTr="00C87106">
        <w:trPr>
          <w:trHeight w:val="343"/>
          <w:jc w:val="center"/>
        </w:trPr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8FCAF0" w14:textId="306D4762" w:rsidR="003552C2" w:rsidRPr="00AD7A8A" w:rsidRDefault="003552C2" w:rsidP="003552C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 w:rsidRPr="00AD7A8A">
              <w:rPr>
                <w:rFonts w:ascii="PT Astra Serif" w:hAnsi="PT Astra Serif"/>
              </w:rPr>
              <w:t xml:space="preserve"> -30</w:t>
            </w:r>
          </w:p>
          <w:p w14:paraId="68692C95" w14:textId="77777777" w:rsidR="003552C2" w:rsidRPr="00AD7A8A" w:rsidRDefault="003552C2" w:rsidP="003552C2">
            <w:pPr>
              <w:jc w:val="center"/>
              <w:rPr>
                <w:rFonts w:ascii="PT Astra Serif" w:hAnsi="PT Astra Serif"/>
              </w:rPr>
            </w:pPr>
            <w:r w:rsidRPr="00AD7A8A">
              <w:rPr>
                <w:rFonts w:ascii="PT Astra Serif" w:hAnsi="PT Astra Serif"/>
              </w:rPr>
              <w:t>ноября</w:t>
            </w:r>
          </w:p>
          <w:p w14:paraId="6A2FED2F" w14:textId="25E03057" w:rsidR="003552C2" w:rsidRDefault="003552C2" w:rsidP="003552C2">
            <w:pPr>
              <w:jc w:val="center"/>
              <w:rPr>
                <w:rFonts w:ascii="PT Astra Serif" w:hAnsi="PT Astra Serif"/>
              </w:rPr>
            </w:pPr>
            <w:r w:rsidRPr="00AD7A8A">
              <w:rPr>
                <w:rFonts w:ascii="PT Astra Serif" w:hAnsi="PT Astra Serif"/>
              </w:rPr>
              <w:t>(онлайн-формат)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B1AE9" w14:textId="24AB35C6" w:rsidR="003552C2" w:rsidRDefault="003552C2" w:rsidP="003552C2">
            <w:pPr>
              <w:jc w:val="both"/>
              <w:rPr>
                <w:rFonts w:ascii="PT Astra Serif" w:hAnsi="PT Astra Serif"/>
                <w:b/>
                <w:bCs/>
                <w:i/>
                <w:iCs/>
              </w:rPr>
            </w:pPr>
            <w:r w:rsidRPr="00AD7A8A">
              <w:rPr>
                <w:rFonts w:ascii="PT Astra Serif" w:hAnsi="PT Astra Serif"/>
              </w:rPr>
              <w:t>Показ «На крыльях саратовской Киновертикали»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3439A1" w14:textId="35C64F12" w:rsidR="003552C2" w:rsidRDefault="003552C2" w:rsidP="003552C2">
            <w:pPr>
              <w:jc w:val="both"/>
              <w:rPr>
                <w:rFonts w:ascii="PT Astra Serif" w:hAnsi="PT Astra Serif"/>
              </w:rPr>
            </w:pPr>
            <w:r w:rsidRPr="00AD7A8A">
              <w:rPr>
                <w:rFonts w:ascii="PT Astra Serif" w:hAnsi="PT Astra Serif"/>
              </w:rPr>
              <w:t xml:space="preserve">размещение в сети интернет авторских фильмов победителей и призеров </w:t>
            </w:r>
            <w:r w:rsidRPr="00AD7A8A">
              <w:rPr>
                <w:rFonts w:ascii="PT Astra Serif" w:hAnsi="PT Astra Serif"/>
                <w:lang w:val="en-US"/>
              </w:rPr>
              <w:t>XIII</w:t>
            </w:r>
            <w:r>
              <w:rPr>
                <w:rFonts w:ascii="PT Astra Serif" w:hAnsi="PT Astra Serif"/>
              </w:rPr>
              <w:t xml:space="preserve"> </w:t>
            </w:r>
            <w:r w:rsidRPr="00AD7A8A">
              <w:rPr>
                <w:rFonts w:ascii="PT Astra Serif" w:hAnsi="PT Astra Serif"/>
              </w:rPr>
              <w:t>Международного фестиваля-конкурса детского и юношеского кино «Киновертикаль»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166EAF" w14:textId="77777777" w:rsidR="003552C2" w:rsidRPr="00AD7A8A" w:rsidRDefault="003552C2" w:rsidP="003552C2">
            <w:pPr>
              <w:jc w:val="center"/>
              <w:rPr>
                <w:rFonts w:ascii="PT Astra Serif" w:hAnsi="PT Astra Serif"/>
              </w:rPr>
            </w:pPr>
            <w:r w:rsidRPr="00AD7A8A">
              <w:rPr>
                <w:rFonts w:ascii="PT Astra Serif" w:hAnsi="PT Astra Serif"/>
              </w:rPr>
              <w:t>сообщества</w:t>
            </w:r>
          </w:p>
          <w:p w14:paraId="6BA0DC87" w14:textId="77777777" w:rsidR="003552C2" w:rsidRPr="00AD7A8A" w:rsidRDefault="003552C2" w:rsidP="003552C2">
            <w:pPr>
              <w:jc w:val="center"/>
              <w:rPr>
                <w:rFonts w:ascii="PT Astra Serif" w:hAnsi="PT Astra Serif"/>
              </w:rPr>
            </w:pPr>
            <w:r w:rsidRPr="00AD7A8A">
              <w:rPr>
                <w:rFonts w:ascii="PT Astra Serif" w:hAnsi="PT Astra Serif"/>
              </w:rPr>
              <w:t>учреждения</w:t>
            </w:r>
          </w:p>
          <w:p w14:paraId="3493BF4A" w14:textId="153926A6" w:rsidR="003552C2" w:rsidRDefault="003552C2" w:rsidP="003552C2">
            <w:pPr>
              <w:jc w:val="center"/>
              <w:rPr>
                <w:rFonts w:ascii="PT Astra Serif" w:hAnsi="PT Astra Serif"/>
              </w:rPr>
            </w:pPr>
            <w:r w:rsidRPr="00AD7A8A">
              <w:rPr>
                <w:rFonts w:ascii="PT Astra Serif" w:hAnsi="PT Astra Serif"/>
              </w:rPr>
              <w:t>в социальных сетях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1E3FA5" w14:textId="4C8C6EAB" w:rsidR="003552C2" w:rsidRDefault="003552C2" w:rsidP="003552C2">
            <w:pPr>
              <w:jc w:val="center"/>
              <w:rPr>
                <w:rFonts w:ascii="PT Astra Serif" w:hAnsi="PT Astra Serif"/>
              </w:rPr>
            </w:pPr>
            <w:r w:rsidRPr="00AD7A8A">
              <w:rPr>
                <w:rFonts w:ascii="PT Astra Serif" w:hAnsi="PT Astra Serif"/>
              </w:rPr>
              <w:t>100 просмотров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C5489" w14:textId="427E7116" w:rsidR="003552C2" w:rsidRDefault="003552C2" w:rsidP="003552C2">
            <w:pPr>
              <w:jc w:val="center"/>
              <w:rPr>
                <w:rFonts w:ascii="PT Astra Serif" w:hAnsi="PT Astra Serif"/>
              </w:rPr>
            </w:pPr>
            <w:r w:rsidRPr="00AD7A8A">
              <w:rPr>
                <w:rFonts w:ascii="PT Astra Serif" w:hAnsi="PT Astra Serif"/>
              </w:rPr>
              <w:t>Бережная И.Т.</w:t>
            </w:r>
          </w:p>
        </w:tc>
      </w:tr>
      <w:tr w:rsidR="003552C2" w14:paraId="369E94B2" w14:textId="77777777" w:rsidTr="00A87FAB">
        <w:trPr>
          <w:trHeight w:val="343"/>
          <w:jc w:val="center"/>
        </w:trPr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3E600D" w14:textId="2F0D49DD" w:rsidR="003552C2" w:rsidRPr="00EC7E48" w:rsidRDefault="003552C2" w:rsidP="003552C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 w:rsidRPr="00EC7E48">
              <w:rPr>
                <w:rFonts w:ascii="PT Astra Serif" w:hAnsi="PT Astra Serif"/>
              </w:rPr>
              <w:t>-</w:t>
            </w:r>
            <w:r>
              <w:rPr>
                <w:rFonts w:ascii="PT Astra Serif" w:hAnsi="PT Astra Serif"/>
              </w:rPr>
              <w:t>6</w:t>
            </w:r>
          </w:p>
          <w:p w14:paraId="09F77E1C" w14:textId="77777777" w:rsidR="003552C2" w:rsidRPr="00D269F3" w:rsidRDefault="003552C2" w:rsidP="003552C2">
            <w:pPr>
              <w:jc w:val="center"/>
              <w:rPr>
                <w:rFonts w:ascii="PT Astra Serif" w:hAnsi="PT Astra Serif"/>
              </w:rPr>
            </w:pPr>
            <w:r w:rsidRPr="00D269F3">
              <w:rPr>
                <w:rFonts w:ascii="PT Astra Serif" w:hAnsi="PT Astra Serif"/>
              </w:rPr>
              <w:t>ноября</w:t>
            </w:r>
          </w:p>
          <w:p w14:paraId="65E78086" w14:textId="77777777" w:rsidR="003552C2" w:rsidRDefault="003552C2" w:rsidP="003552C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3A7110" w14:textId="76ADB22A" w:rsidR="003552C2" w:rsidRDefault="003552C2" w:rsidP="003552C2">
            <w:pPr>
              <w:jc w:val="both"/>
              <w:rPr>
                <w:rFonts w:ascii="PT Astra Serif" w:hAnsi="PT Astra Serif"/>
                <w:b/>
                <w:bCs/>
                <w:i/>
                <w:iCs/>
              </w:rPr>
            </w:pPr>
            <w:r w:rsidRPr="00D269F3">
              <w:rPr>
                <w:rFonts w:ascii="PT Astra Serif" w:hAnsi="PT Astra Serif"/>
              </w:rPr>
              <w:t>Кинопоказы, посвященные Дню народного единства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107197" w14:textId="0098E5BB" w:rsidR="003552C2" w:rsidRDefault="003552C2" w:rsidP="003552C2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кинопоказы (из киноафиши)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B1DCC7" w14:textId="77777777" w:rsidR="003552C2" w:rsidRDefault="003552C2" w:rsidP="003552C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кинотеатры/</w:t>
            </w:r>
          </w:p>
          <w:p w14:paraId="7FE29494" w14:textId="366F675B" w:rsidR="003552C2" w:rsidRDefault="003552C2" w:rsidP="003552C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кинозалы области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DCE1B6" w14:textId="77777777" w:rsidR="003552C2" w:rsidRPr="00D269F3" w:rsidRDefault="003552C2" w:rsidP="003552C2">
            <w:pPr>
              <w:jc w:val="center"/>
              <w:rPr>
                <w:rFonts w:ascii="PT Astra Serif" w:hAnsi="PT Astra Serif"/>
              </w:rPr>
            </w:pPr>
            <w:r w:rsidRPr="00D269F3">
              <w:rPr>
                <w:rFonts w:ascii="PT Astra Serif" w:hAnsi="PT Astra Serif"/>
              </w:rPr>
              <w:t>50</w:t>
            </w:r>
          </w:p>
          <w:p w14:paraId="326AF318" w14:textId="36CBE0EE" w:rsidR="003552C2" w:rsidRDefault="003552C2" w:rsidP="003552C2">
            <w:pPr>
              <w:jc w:val="center"/>
              <w:rPr>
                <w:rFonts w:ascii="PT Astra Serif" w:hAnsi="PT Astra Serif"/>
              </w:rPr>
            </w:pPr>
            <w:r w:rsidRPr="00D269F3">
              <w:rPr>
                <w:rFonts w:ascii="PT Astra Serif" w:hAnsi="PT Astra Serif"/>
              </w:rPr>
              <w:t>чел.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FCA6FA" w14:textId="4680CDD2" w:rsidR="003552C2" w:rsidRDefault="003552C2" w:rsidP="003552C2">
            <w:pPr>
              <w:jc w:val="center"/>
              <w:rPr>
                <w:rFonts w:ascii="PT Astra Serif" w:hAnsi="PT Astra Serif"/>
              </w:rPr>
            </w:pPr>
            <w:r w:rsidRPr="00D269F3">
              <w:rPr>
                <w:rFonts w:ascii="PT Astra Serif" w:hAnsi="PT Astra Serif"/>
              </w:rPr>
              <w:t>Бережная И.Т.</w:t>
            </w:r>
          </w:p>
        </w:tc>
      </w:tr>
      <w:tr w:rsidR="000F1418" w14:paraId="62AB96FA" w14:textId="77777777" w:rsidTr="00DD7108">
        <w:trPr>
          <w:trHeight w:val="343"/>
          <w:jc w:val="center"/>
        </w:trPr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29D8A1" w14:textId="03EAD28C" w:rsidR="000F1418" w:rsidRPr="0004213B" w:rsidRDefault="0004213B" w:rsidP="000F1418">
            <w:pPr>
              <w:jc w:val="center"/>
              <w:rPr>
                <w:rFonts w:ascii="PT Astra Serif" w:hAnsi="PT Astra Serif"/>
                <w:bdr w:val="none" w:sz="0" w:space="0" w:color="auto" w:frame="1"/>
              </w:rPr>
            </w:pPr>
            <w:r w:rsidRPr="0004213B">
              <w:rPr>
                <w:rFonts w:ascii="PT Astra Serif" w:hAnsi="PT Astra Serif"/>
                <w:bdr w:val="none" w:sz="0" w:space="0" w:color="auto" w:frame="1"/>
              </w:rPr>
              <w:t>6</w:t>
            </w:r>
            <w:r w:rsidR="000F1418" w:rsidRPr="0004213B">
              <w:rPr>
                <w:rFonts w:ascii="PT Astra Serif" w:hAnsi="PT Astra Serif"/>
                <w:bdr w:val="none" w:sz="0" w:space="0" w:color="auto" w:frame="1"/>
              </w:rPr>
              <w:t>-</w:t>
            </w:r>
            <w:r w:rsidRPr="0004213B">
              <w:rPr>
                <w:rFonts w:ascii="PT Astra Serif" w:hAnsi="PT Astra Serif"/>
                <w:bdr w:val="none" w:sz="0" w:space="0" w:color="auto" w:frame="1"/>
              </w:rPr>
              <w:t>28</w:t>
            </w:r>
          </w:p>
          <w:p w14:paraId="52684C6A" w14:textId="4E8365FB" w:rsidR="000F1418" w:rsidRPr="0004213B" w:rsidRDefault="0004213B" w:rsidP="000F1418">
            <w:pPr>
              <w:jc w:val="center"/>
              <w:rPr>
                <w:rFonts w:ascii="PT Astra Serif" w:hAnsi="PT Astra Serif"/>
                <w:bdr w:val="none" w:sz="0" w:space="0" w:color="auto" w:frame="1"/>
              </w:rPr>
            </w:pPr>
            <w:r w:rsidRPr="0004213B">
              <w:rPr>
                <w:rFonts w:ascii="PT Astra Serif" w:hAnsi="PT Astra Serif"/>
                <w:bdr w:val="none" w:sz="0" w:space="0" w:color="auto" w:frame="1"/>
              </w:rPr>
              <w:t>ноября</w:t>
            </w:r>
          </w:p>
          <w:p w14:paraId="0081F726" w14:textId="064853A1" w:rsidR="000F1418" w:rsidRDefault="000F1418" w:rsidP="000F1418">
            <w:pPr>
              <w:jc w:val="center"/>
              <w:rPr>
                <w:rFonts w:ascii="PT Astra Serif" w:hAnsi="PT Astra Serif"/>
              </w:rPr>
            </w:pPr>
            <w:r w:rsidRPr="00F67CF3">
              <w:rPr>
                <w:rFonts w:ascii="PT Astra Serif" w:hAnsi="PT Astra Serif"/>
                <w:bdr w:val="none" w:sz="0" w:space="0" w:color="auto" w:frame="1"/>
              </w:rPr>
              <w:t>еженедельно в пятницу и субботу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BD0827" w14:textId="77777777" w:rsidR="000F1418" w:rsidRPr="003D4BDC" w:rsidRDefault="000F1418" w:rsidP="000F1418">
            <w:pPr>
              <w:jc w:val="both"/>
              <w:rPr>
                <w:rFonts w:ascii="PT Astra Serif" w:hAnsi="PT Astra Serif"/>
                <w:b/>
                <w:bCs/>
                <w:i/>
                <w:iCs/>
              </w:rPr>
            </w:pPr>
            <w:r w:rsidRPr="00F67CF3">
              <w:rPr>
                <w:rFonts w:ascii="PT Astra Serif" w:hAnsi="PT Astra Serif"/>
              </w:rPr>
              <w:t>Проект «Победа» для всей семьи»</w:t>
            </w:r>
          </w:p>
          <w:p w14:paraId="14F3175E" w14:textId="31EE90A4" w:rsidR="000F1418" w:rsidRDefault="000F1418" w:rsidP="000F1418">
            <w:pPr>
              <w:jc w:val="both"/>
              <w:rPr>
                <w:rFonts w:ascii="PT Astra Serif" w:hAnsi="PT Astra Serif"/>
              </w:rPr>
            </w:pPr>
            <w:r w:rsidRPr="00F67CF3">
              <w:rPr>
                <w:rFonts w:ascii="PT Astra Serif" w:hAnsi="PT Astra Serif"/>
                <w:i/>
                <w:iCs/>
              </w:rPr>
              <w:t xml:space="preserve">совместно со </w:t>
            </w:r>
            <w:r w:rsidRPr="00F67CF3">
              <w:rPr>
                <w:rFonts w:ascii="PT Astra Serif" w:hAnsi="PT Astra Serif" w:cs="Arial"/>
                <w:i/>
                <w:iCs/>
                <w:shd w:val="clear" w:color="auto" w:fill="FFFFFF"/>
              </w:rPr>
              <w:t>Средневолжским филиалом ФГБУК «</w:t>
            </w:r>
            <w:r w:rsidRPr="00F67CF3">
              <w:rPr>
                <w:rFonts w:ascii="PT Astra Serif" w:hAnsi="PT Astra Serif" w:cs="Arial"/>
                <w:i/>
                <w:iCs/>
              </w:rPr>
              <w:t>Агентство по управлению и использованию памятников истории и культуры»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D42B38" w14:textId="5C28DC35" w:rsidR="000F1418" w:rsidRDefault="000F1418" w:rsidP="000F1418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PT Astra Serif"/>
              </w:rPr>
              <w:t>показы художественных и анимационных фильмов (в т.ч. по Пушкинской карте): м/ф «Коты Эрмитажа 2. Тайна египетского зала» (</w:t>
            </w:r>
            <w:r>
              <w:rPr>
                <w:rFonts w:ascii="PT Astra Serif" w:eastAsia="Calibri" w:hAnsi="PT Astra Serif" w:cs="PT Astra Serif"/>
                <w:kern w:val="2"/>
              </w:rPr>
              <w:t>6+, Россия, 2026г., 89 мин., реж. Василий Ровенский), м/ф «Супергномы» (6+, Германия, 2024г., 76 мин., реж. Уте фон Мюнхов-Поль), м/ф «Тафити. Приключения на краю света» (6+, Германия, 2025г., 81 мин., реж. Нина Вельс), м/ф «Беловежская пуща. Зубр Бублик и большой побег» (6+, Беларусь, 2025г., 56 мин., реж. Арсений Акопян), х/ф «Дополнительное время»  (</w:t>
            </w:r>
            <w:r>
              <w:rPr>
                <w:rFonts w:ascii="PT Astra Serif" w:eastAsia="sans-serif" w:hAnsi="PT Astra Serif" w:cs="PT Astra Serif"/>
                <w:color w:val="020C22"/>
                <w:kern w:val="2"/>
                <w:shd w:val="clear" w:color="auto" w:fill="FFFFFF"/>
              </w:rPr>
              <w:t>6+, Россия, 2026 г., 102 мин., реж. Руслан Бальтцер), х/ф «</w:t>
            </w:r>
            <w:r>
              <w:rPr>
                <w:rFonts w:ascii="PT Astra Serif" w:eastAsia="Calibri" w:hAnsi="PT Astra Serif" w:cs="PT Astra Serif"/>
                <w:kern w:val="2"/>
              </w:rPr>
              <w:t xml:space="preserve">Время вернуться» (16+, Беларусь, 2024 г., 110 мин., реж. Иван Павлов), </w:t>
            </w:r>
            <w:r>
              <w:rPr>
                <w:rFonts w:ascii="PT Astra Serif" w:hAnsi="PT Astra Serif" w:cs="PT Astra Serif"/>
              </w:rPr>
              <w:lastRenderedPageBreak/>
              <w:t>х/ф «Семейный призрак» (Россия, 2025 г.,84 мин., реж.А.Бабев), х/ф «Маша и медведи» (Россия, 2025, 79 мин., реж. А.Руже), х/ф «Артек. Сквозь столетия» (Россия, 2025г., 110 мин., реж. К. Захаров, А. Ананикян, 6+), х/ф «Царевна -лягушка» (</w:t>
            </w:r>
            <w:r>
              <w:rPr>
                <w:rFonts w:ascii="PT Astra Serif" w:eastAsia="Calibri" w:hAnsi="PT Astra Serif" w:cs="PT Astra Serif"/>
                <w:kern w:val="2"/>
              </w:rPr>
              <w:t>6+, Россия, 2025, 93 мин., реж. А. Амиров), х/ф «Каруза» (6+, Россия, 2025, 96 мин., реж. И. Харатьян), х/ф «Капитан Крюк» (6+, Россия, 2024, 91 мин., реж. М. Максимов, С. Довжик), х/ф «Опасные каникулы» (6+, Россия, 2016, 81 мин., реж. О. Беляева), х/ф «Дорога на Берлин» (12+, Россия, 2015, 82 мин., реж. С. Попов), х/ф «Дорога к Сталинграду» (6+, Россия, 2005, 39 мин., реж. М. Цурцумия)</w:t>
            </w:r>
            <w:r w:rsidR="000E7CE1">
              <w:rPr>
                <w:rFonts w:ascii="PT Astra Serif" w:eastAsia="Calibri" w:hAnsi="PT Astra Serif" w:cs="PT Astra Serif"/>
                <w:kern w:val="2"/>
              </w:rPr>
              <w:t xml:space="preserve">, </w:t>
            </w:r>
            <w:r w:rsidR="004A4ED5">
              <w:rPr>
                <w:rFonts w:ascii="PT Astra Serif" w:eastAsia="Calibri" w:hAnsi="PT Astra Serif" w:cs="PT Astra Serif"/>
                <w:kern w:val="2"/>
              </w:rPr>
              <w:t>«Тамерлан» (16+, Республика Узбекистан, США, 2026 г., 107 мин., реж. Д. Шварц), х/ф «Царевна -лягушка 2» (6+, Россия, 2026 г., 95 мин., реж. А. Амиров), х/ф «Легенда о Золоте Скифов» (6+, Россия, 2026 г., 107 мин., реж. В. Казанцев)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FB3E1C" w14:textId="77777777" w:rsidR="000F1418" w:rsidRPr="00F67CF3" w:rsidRDefault="000F1418" w:rsidP="000F1418">
            <w:pPr>
              <w:jc w:val="center"/>
              <w:rPr>
                <w:rFonts w:ascii="PT Astra Serif" w:hAnsi="PT Astra Serif"/>
              </w:rPr>
            </w:pPr>
            <w:r w:rsidRPr="00F67CF3">
              <w:rPr>
                <w:rFonts w:ascii="PT Astra Serif" w:hAnsi="PT Astra Serif"/>
              </w:rPr>
              <w:lastRenderedPageBreak/>
              <w:t>г. Саратов</w:t>
            </w:r>
          </w:p>
          <w:p w14:paraId="028ADFEC" w14:textId="238AA44C" w:rsidR="000F1418" w:rsidRDefault="000F1418" w:rsidP="000F1418">
            <w:pPr>
              <w:jc w:val="center"/>
              <w:rPr>
                <w:rFonts w:ascii="PT Astra Serif" w:hAnsi="PT Astra Serif"/>
              </w:rPr>
            </w:pPr>
            <w:r w:rsidRPr="00F67CF3">
              <w:rPr>
                <w:rFonts w:ascii="PT Astra Serif" w:hAnsi="PT Astra Serif"/>
              </w:rPr>
              <w:t>к/т «Победа»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CDAF35" w14:textId="77777777" w:rsidR="000F1418" w:rsidRPr="00F67CF3" w:rsidRDefault="000F1418" w:rsidP="000F1418">
            <w:pPr>
              <w:jc w:val="center"/>
              <w:rPr>
                <w:rFonts w:ascii="PT Astra Serif" w:hAnsi="PT Astra Serif"/>
              </w:rPr>
            </w:pPr>
            <w:r w:rsidRPr="00F67CF3">
              <w:rPr>
                <w:rFonts w:ascii="PT Astra Serif" w:hAnsi="PT Astra Serif"/>
              </w:rPr>
              <w:t>200</w:t>
            </w:r>
          </w:p>
          <w:p w14:paraId="24BD10FD" w14:textId="25C7558E" w:rsidR="000F1418" w:rsidRDefault="000F1418" w:rsidP="000F1418">
            <w:pPr>
              <w:jc w:val="center"/>
              <w:rPr>
                <w:rFonts w:ascii="PT Astra Serif" w:hAnsi="PT Astra Serif"/>
              </w:rPr>
            </w:pPr>
            <w:r w:rsidRPr="00F67CF3">
              <w:rPr>
                <w:rFonts w:ascii="PT Astra Serif" w:hAnsi="PT Astra Serif"/>
              </w:rPr>
              <w:t>чел.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4192DB" w14:textId="6B29DF22" w:rsidR="000F1418" w:rsidRDefault="000F1418" w:rsidP="000F1418">
            <w:pPr>
              <w:jc w:val="center"/>
              <w:rPr>
                <w:rFonts w:ascii="PT Astra Serif" w:hAnsi="PT Astra Serif"/>
              </w:rPr>
            </w:pPr>
            <w:r w:rsidRPr="00F67CF3">
              <w:rPr>
                <w:rFonts w:ascii="PT Astra Serif" w:hAnsi="PT Astra Serif"/>
              </w:rPr>
              <w:t>Бережная И.Т.</w:t>
            </w:r>
          </w:p>
        </w:tc>
      </w:tr>
      <w:tr w:rsidR="00E44E56" w14:paraId="3F78D5B1" w14:textId="77777777">
        <w:trPr>
          <w:trHeight w:val="343"/>
          <w:jc w:val="center"/>
        </w:trPr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497649" w14:textId="3B449142" w:rsidR="00E44E56" w:rsidRDefault="0004213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  <w:p w14:paraId="19F32D8D" w14:textId="580519EB" w:rsidR="00E44E56" w:rsidRDefault="0004213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ноября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2735A5" w14:textId="77777777" w:rsidR="00E44E56" w:rsidRDefault="007E6D4F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Благотворительный кинопоказ для ветеранов войны и труда, для лиц с ограниченными возможностями здоровья</w:t>
            </w:r>
          </w:p>
        </w:tc>
        <w:tc>
          <w:tcPr>
            <w:tcW w:w="516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41AFFD" w14:textId="77777777" w:rsidR="00E44E56" w:rsidRDefault="007E6D4F">
            <w:pPr>
              <w:shd w:val="clear" w:color="auto" w:fill="FFFFFF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показ художественного фильма «Тамерлан» (</w:t>
            </w:r>
            <w:r>
              <w:rPr>
                <w:rFonts w:ascii="PT Astra Serif" w:hAnsi="PT Astra Serif"/>
                <w:shd w:val="clear" w:color="auto" w:fill="FFFFFF"/>
              </w:rPr>
              <w:t>Узбекистан, США, Казахстан, 2026, реж. Д. Шварц, 107 мин., 16+)</w:t>
            </w:r>
          </w:p>
        </w:tc>
        <w:tc>
          <w:tcPr>
            <w:tcW w:w="192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35251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кинозал</w:t>
            </w:r>
          </w:p>
          <w:p w14:paraId="37A9E371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«На Рижской» ГАУК</w:t>
            </w:r>
          </w:p>
          <w:p w14:paraId="0B096DD5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«СОМ КВЦ»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1E885E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20 </w:t>
            </w:r>
          </w:p>
          <w:p w14:paraId="03C72DAB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чел.</w:t>
            </w:r>
          </w:p>
        </w:tc>
        <w:tc>
          <w:tcPr>
            <w:tcW w:w="217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2FAFD3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Бережная И.Т.</w:t>
            </w:r>
          </w:p>
        </w:tc>
      </w:tr>
      <w:tr w:rsidR="000F1418" w14:paraId="10090553" w14:textId="77777777" w:rsidTr="00A405D2">
        <w:trPr>
          <w:trHeight w:val="343"/>
          <w:jc w:val="center"/>
        </w:trPr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5BB8EE" w14:textId="77777777" w:rsidR="00952F77" w:rsidRPr="00AD7A8A" w:rsidRDefault="00952F77" w:rsidP="00952F7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 w:rsidRPr="00AD7A8A">
              <w:rPr>
                <w:rFonts w:ascii="PT Astra Serif" w:hAnsi="PT Astra Serif"/>
              </w:rPr>
              <w:t xml:space="preserve"> -30</w:t>
            </w:r>
          </w:p>
          <w:p w14:paraId="1CD2581B" w14:textId="77777777" w:rsidR="00952F77" w:rsidRPr="00AD7A8A" w:rsidRDefault="00952F77" w:rsidP="00952F77">
            <w:pPr>
              <w:jc w:val="center"/>
              <w:rPr>
                <w:rFonts w:ascii="PT Astra Serif" w:hAnsi="PT Astra Serif"/>
              </w:rPr>
            </w:pPr>
            <w:r w:rsidRPr="00AD7A8A">
              <w:rPr>
                <w:rFonts w:ascii="PT Astra Serif" w:hAnsi="PT Astra Serif"/>
              </w:rPr>
              <w:t>ноября</w:t>
            </w:r>
          </w:p>
          <w:p w14:paraId="73365AF7" w14:textId="05F83D7E" w:rsidR="000F1418" w:rsidRDefault="000F1418" w:rsidP="000F141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4C9D5C" w14:textId="200AE257" w:rsidR="000F1418" w:rsidRPr="000F1418" w:rsidRDefault="000F1418" w:rsidP="000F1418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eastAsia="PT Astra Serif" w:hAnsi="PT Astra Serif" w:cs="PT Astra Serif"/>
                <w:bCs/>
                <w:lang w:val="en-US"/>
              </w:rPr>
              <w:t>XIX</w:t>
            </w:r>
            <w:r>
              <w:rPr>
                <w:rFonts w:ascii="PT Astra Serif" w:eastAsia="PT Astra Serif" w:hAnsi="PT Astra Serif" w:cs="PT Astra Serif"/>
                <w:bCs/>
              </w:rPr>
              <w:t xml:space="preserve"> областной творческий фестиваль-конкурс «Город кино»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A978E5" w14:textId="77777777" w:rsidR="00952F77" w:rsidRDefault="00952F77" w:rsidP="00952F77">
            <w:pPr>
              <w:shd w:val="clear" w:color="auto" w:fill="FFFFFF"/>
              <w:jc w:val="both"/>
              <w:rPr>
                <w:bCs/>
              </w:rPr>
            </w:pPr>
            <w:r>
              <w:rPr>
                <w:bCs/>
              </w:rPr>
              <w:t>По конкурсным направлениям:</w:t>
            </w:r>
          </w:p>
          <w:p w14:paraId="0A5E1205" w14:textId="7F8C99AD" w:rsidR="00952F77" w:rsidRPr="00952F77" w:rsidRDefault="00952F77" w:rsidP="00952F77">
            <w:pPr>
              <w:shd w:val="clear" w:color="auto" w:fill="FFFFFF"/>
              <w:jc w:val="both"/>
              <w:rPr>
                <w:rFonts w:ascii="PT Astra Serif" w:hAnsi="PT Astra Serif"/>
              </w:rPr>
            </w:pPr>
            <w:r>
              <w:rPr>
                <w:rFonts w:ascii="PT Astra Serif" w:eastAsia="Calibri" w:hAnsi="PT Astra Serif"/>
              </w:rPr>
              <w:t>к</w:t>
            </w:r>
            <w:r w:rsidRPr="00952F77">
              <w:rPr>
                <w:rFonts w:ascii="PT Astra Serif" w:eastAsia="Calibri" w:hAnsi="PT Astra Serif"/>
              </w:rPr>
              <w:t xml:space="preserve">онкурс </w:t>
            </w:r>
            <w:r>
              <w:rPr>
                <w:rFonts w:ascii="PT Astra Serif" w:eastAsia="Calibri" w:hAnsi="PT Astra Serif"/>
              </w:rPr>
              <w:t xml:space="preserve">фотореконструкций, </w:t>
            </w:r>
            <w:r w:rsidRPr="00952F77">
              <w:rPr>
                <w:rFonts w:ascii="PT Astra Serif" w:eastAsia="Calibri" w:hAnsi="PT Astra Serif"/>
              </w:rPr>
              <w:t xml:space="preserve">видеоработ и </w:t>
            </w:r>
            <w:r w:rsidRPr="00952F77">
              <w:rPr>
                <w:rFonts w:ascii="PT Astra Serif" w:eastAsia="Calibri" w:hAnsi="PT Astra Serif"/>
                <w:bCs/>
              </w:rPr>
              <w:t>генеративных (нейросетевых) видеоконтентов</w:t>
            </w:r>
            <w:r w:rsidRPr="00952F77">
              <w:rPr>
                <w:rFonts w:ascii="PT Astra Serif" w:eastAsia="Calibri" w:hAnsi="PT Astra Serif"/>
              </w:rPr>
              <w:t xml:space="preserve"> в формате</w:t>
            </w:r>
            <w:bookmarkStart w:id="1" w:name="_Hlk100565264"/>
            <w:r w:rsidRPr="00952F77">
              <w:rPr>
                <w:rFonts w:ascii="PT Astra Serif" w:eastAsia="Calibri" w:hAnsi="PT Astra Serif"/>
              </w:rPr>
              <w:t xml:space="preserve"> онлайн (интернет-голосование) на информационных ресурсах </w:t>
            </w:r>
            <w:r>
              <w:rPr>
                <w:rFonts w:ascii="PT Astra Serif" w:eastAsia="Calibri" w:hAnsi="PT Astra Serif"/>
              </w:rPr>
              <w:t xml:space="preserve">учреждения в </w:t>
            </w:r>
            <w:r w:rsidRPr="00952F77">
              <w:rPr>
                <w:rFonts w:ascii="PT Astra Serif" w:eastAsia="Calibri" w:hAnsi="PT Astra Serif"/>
              </w:rPr>
              <w:t xml:space="preserve">сети Интернет и оценка проводятся </w:t>
            </w:r>
            <w:r w:rsidRPr="00952F77">
              <w:rPr>
                <w:rFonts w:ascii="PT Astra Serif" w:eastAsia="Calibri" w:hAnsi="PT Astra Serif"/>
              </w:rPr>
              <w:br/>
              <w:t xml:space="preserve">с </w:t>
            </w:r>
            <w:r w:rsidRPr="00952F77">
              <w:rPr>
                <w:rFonts w:ascii="PT Astra Serif" w:eastAsia="Calibri" w:hAnsi="PT Astra Serif"/>
                <w:iCs/>
              </w:rPr>
              <w:t>1 по 16 ноября</w:t>
            </w:r>
            <w:bookmarkEnd w:id="1"/>
            <w:r w:rsidRPr="00952F77">
              <w:rPr>
                <w:rFonts w:ascii="PT Astra Serif" w:eastAsia="Calibri" w:hAnsi="PT Astra Serif"/>
                <w:iCs/>
              </w:rPr>
              <w:t xml:space="preserve"> 2026 года</w:t>
            </w:r>
            <w:r>
              <w:rPr>
                <w:rFonts w:ascii="PT Astra Serif" w:eastAsia="Calibri" w:hAnsi="PT Astra Serif"/>
                <w:iCs/>
              </w:rPr>
              <w:t>;</w:t>
            </w:r>
          </w:p>
          <w:p w14:paraId="213D8DFE" w14:textId="0CDF70E7" w:rsidR="00952F77" w:rsidRPr="00952F77" w:rsidRDefault="00952F77" w:rsidP="00952F77">
            <w:pPr>
              <w:contextualSpacing/>
              <w:jc w:val="both"/>
              <w:rPr>
                <w:rFonts w:ascii="PT Astra Serif" w:eastAsia="Calibri" w:hAnsi="PT Astra Serif"/>
                <w:bCs/>
                <w:iCs/>
              </w:rPr>
            </w:pPr>
            <w:r>
              <w:rPr>
                <w:rFonts w:ascii="PT Astra Serif" w:eastAsia="Calibri" w:hAnsi="PT Astra Serif"/>
                <w:bCs/>
              </w:rPr>
              <w:t>- к</w:t>
            </w:r>
            <w:r w:rsidRPr="00952F77">
              <w:rPr>
                <w:rFonts w:ascii="PT Astra Serif" w:eastAsia="Calibri" w:hAnsi="PT Astra Serif"/>
              </w:rPr>
              <w:t xml:space="preserve">онкурсы исполнителей песен, хореографических зарисовок </w:t>
            </w:r>
            <w:r w:rsidRPr="00952F77">
              <w:rPr>
                <w:rFonts w:ascii="PT Astra Serif" w:eastAsia="Calibri" w:hAnsi="PT Astra Serif"/>
              </w:rPr>
              <w:br/>
              <w:t xml:space="preserve">и инструментального исполнения музыкальных </w:t>
            </w:r>
            <w:r w:rsidRPr="00952F77">
              <w:rPr>
                <w:rFonts w:ascii="PT Astra Serif" w:eastAsia="Calibri" w:hAnsi="PT Astra Serif"/>
              </w:rPr>
              <w:lastRenderedPageBreak/>
              <w:t xml:space="preserve">произведений из отечественных кинофильмов проводятся </w:t>
            </w:r>
            <w:r w:rsidRPr="00952F77">
              <w:rPr>
                <w:rFonts w:ascii="PT Astra Serif" w:eastAsia="Calibri" w:hAnsi="PT Astra Serif"/>
                <w:bCs/>
                <w:iCs/>
              </w:rPr>
              <w:t>с 16 по 30 ноября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7D8888" w14:textId="77777777" w:rsidR="000F1418" w:rsidRDefault="000F1418" w:rsidP="000F1418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lastRenderedPageBreak/>
              <w:t>ГАУК</w:t>
            </w:r>
          </w:p>
          <w:p w14:paraId="22EB880C" w14:textId="77777777" w:rsidR="000F1418" w:rsidRDefault="000F1418" w:rsidP="000F1418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«СОМ КВЦ»</w:t>
            </w:r>
          </w:p>
          <w:p w14:paraId="517D0C42" w14:textId="77777777" w:rsidR="000F1418" w:rsidRDefault="000F1418" w:rsidP="000F141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CF0881" w14:textId="77777777" w:rsidR="000F1418" w:rsidRDefault="000F1418" w:rsidP="000F1418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  <w:p w14:paraId="454C28A7" w14:textId="61861607" w:rsidR="000F1418" w:rsidRDefault="000F1418" w:rsidP="000F1418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чел.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C05EFE" w14:textId="7007EA39" w:rsidR="000F1418" w:rsidRDefault="000F1418" w:rsidP="000F1418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Бережная И.Т.</w:t>
            </w:r>
          </w:p>
        </w:tc>
      </w:tr>
      <w:tr w:rsidR="00E44E56" w14:paraId="6E93DAE3" w14:textId="77777777">
        <w:trPr>
          <w:trHeight w:val="343"/>
          <w:jc w:val="center"/>
        </w:trPr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EC306" w14:textId="77777777" w:rsidR="003552C2" w:rsidRDefault="003552C2" w:rsidP="003552C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2-30</w:t>
            </w:r>
          </w:p>
          <w:p w14:paraId="5E94F0D3" w14:textId="4DFCBC08" w:rsidR="00E44E56" w:rsidRDefault="003552C2" w:rsidP="003552C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ноября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7BAC7" w14:textId="77777777" w:rsidR="00E44E56" w:rsidRDefault="007E6D4F">
            <w:pPr>
              <w:pStyle w:val="richfactdown-paragraph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Контент-анализ содержания страниц модернизированных кинозалов области в социальных сетях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5275A" w14:textId="77777777" w:rsidR="00E44E56" w:rsidRDefault="00E44E56">
            <w:pPr>
              <w:jc w:val="both"/>
              <w:rPr>
                <w:rFonts w:ascii="PT Astra Serif" w:hAnsi="PT Astra Serif"/>
              </w:rPr>
            </w:pPr>
            <w:hyperlink r:id="rId7" w:tooltip="Анализ (философия)" w:history="1">
              <w:r>
                <w:rPr>
                  <w:rStyle w:val="a4"/>
                  <w:rFonts w:ascii="PT Astra Serif" w:hAnsi="PT Astra Serif" w:cs="Arial"/>
                  <w:u w:val="none"/>
                  <w:shd w:val="clear" w:color="auto" w:fill="FFFFFF"/>
                </w:rPr>
                <w:t>анализ</w:t>
              </w:r>
            </w:hyperlink>
            <w:r>
              <w:rPr>
                <w:rFonts w:ascii="PT Astra Serif" w:hAnsi="PT Astra Serif" w:cs="Arial"/>
                <w:shd w:val="clear" w:color="auto" w:fill="FFFFFF"/>
              </w:rPr>
              <w:t xml:space="preserve"> публикуемых материалов на страницах модернизированных кинозалов в социальных сетях для использования в совместной работе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3A3F0B" w14:textId="77777777" w:rsidR="00E44E56" w:rsidRDefault="007E6D4F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</w:rPr>
              <w:t xml:space="preserve">ГАУК </w:t>
            </w:r>
          </w:p>
          <w:p w14:paraId="0501B0D0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«СОМ КВЦ»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2C2876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500</w:t>
            </w:r>
          </w:p>
          <w:p w14:paraId="78CED626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чел.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FA68D1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Бережная И.Т.</w:t>
            </w:r>
          </w:p>
        </w:tc>
      </w:tr>
      <w:tr w:rsidR="00E44E56" w14:paraId="4BCA69E0" w14:textId="77777777">
        <w:trPr>
          <w:trHeight w:val="343"/>
          <w:jc w:val="center"/>
        </w:trPr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4126CA" w14:textId="77777777" w:rsidR="003552C2" w:rsidRDefault="003552C2" w:rsidP="003552C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2-30</w:t>
            </w:r>
          </w:p>
          <w:p w14:paraId="12E15238" w14:textId="4479DAF0" w:rsidR="00E44E56" w:rsidRDefault="003552C2" w:rsidP="003552C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ноября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BDAD9" w14:textId="77777777" w:rsidR="00E44E56" w:rsidRDefault="007E6D4F">
            <w:pPr>
              <w:pStyle w:val="richfactdown-paragraph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Составление рейтинга показателей деятельности модернизированных кинозалов области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A7B2FC" w14:textId="6BCBD03B" w:rsidR="00E44E56" w:rsidRDefault="007E6D4F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ежемесячный анализ показателей эффективности работы муниципальных модернизированных кинозалов области на основе данных Единой автоматизированной информационной системы (ЕАИС) с последующим формированием ежеквартального рейтинга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CD06CE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ГАУК</w:t>
            </w:r>
          </w:p>
          <w:p w14:paraId="718191D7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«СОМ КВЦ»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32ED19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</w:t>
            </w:r>
          </w:p>
          <w:p w14:paraId="279ACE11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чел.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E03126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Бережная И.Т.</w:t>
            </w:r>
          </w:p>
        </w:tc>
      </w:tr>
      <w:tr w:rsidR="00E44E56" w14:paraId="75BC0966" w14:textId="77777777">
        <w:trPr>
          <w:trHeight w:val="343"/>
          <w:jc w:val="center"/>
        </w:trPr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CF64F" w14:textId="77777777" w:rsidR="003552C2" w:rsidRDefault="003552C2" w:rsidP="003552C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2-30</w:t>
            </w:r>
          </w:p>
          <w:p w14:paraId="2A86FA26" w14:textId="7B21F43C" w:rsidR="00E44E56" w:rsidRDefault="003552C2" w:rsidP="003552C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ноября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37575A" w14:textId="77777777" w:rsidR="00E44E56" w:rsidRDefault="007E6D4F">
            <w:pPr>
              <w:pStyle w:val="richfactdown-paragraph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Взаимодействие с муниципальными модернизированными кинозалами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1EDF7A" w14:textId="77777777" w:rsidR="00E44E56" w:rsidRDefault="007E6D4F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консультационная и методическая помощь кинозалам, входящим в прокатную сеть ГАУК «СОМ КВЦ»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70259C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ГАУК</w:t>
            </w:r>
          </w:p>
          <w:p w14:paraId="615FA6CA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«СОМ КВЦ»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8E7A69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  <w:p w14:paraId="4DFADE9E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чел.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3B3063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Бережная И.Т.</w:t>
            </w:r>
          </w:p>
        </w:tc>
      </w:tr>
      <w:tr w:rsidR="00E44E56" w14:paraId="093DA513" w14:textId="77777777">
        <w:trPr>
          <w:trHeight w:val="343"/>
          <w:jc w:val="center"/>
        </w:trPr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B8A9AF" w14:textId="77777777" w:rsidR="003552C2" w:rsidRDefault="003552C2" w:rsidP="003552C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2-30</w:t>
            </w:r>
          </w:p>
          <w:p w14:paraId="1E78EE63" w14:textId="47523CFF" w:rsidR="00E44E56" w:rsidRDefault="003552C2" w:rsidP="003552C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ноября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5DFDDF" w14:textId="77777777" w:rsidR="00E44E56" w:rsidRDefault="007E6D4F">
            <w:pPr>
              <w:pStyle w:val="richfactdown-paragraph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Обеспечение деятельности модернизированных кинозалов области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E10670" w14:textId="77777777" w:rsidR="00E44E56" w:rsidRDefault="007E6D4F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обеспечение киноконтентом, рекламой, актуальными релизами модернизированных кинозалов области, с которыми заключены договоры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73EC8C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муниципальные учреждения кинопоказа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46A635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1000</w:t>
            </w:r>
          </w:p>
          <w:p w14:paraId="3B62EFBC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чел.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93C6C7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Бережная И.Т</w:t>
            </w:r>
          </w:p>
        </w:tc>
      </w:tr>
      <w:tr w:rsidR="00E44E56" w14:paraId="2A3E3F55" w14:textId="77777777">
        <w:trPr>
          <w:trHeight w:val="343"/>
          <w:jc w:val="center"/>
        </w:trPr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736246" w14:textId="77777777" w:rsidR="003552C2" w:rsidRDefault="003552C2" w:rsidP="003552C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2-30</w:t>
            </w:r>
          </w:p>
          <w:p w14:paraId="1F840F9C" w14:textId="2A8DC117" w:rsidR="00E44E56" w:rsidRDefault="003552C2" w:rsidP="003552C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ноября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578BDF" w14:textId="77777777" w:rsidR="00E44E56" w:rsidRDefault="007E6D4F">
            <w:pPr>
              <w:pStyle w:val="richfactdown-paragraph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Разработка дайджеста СМИ о новостях кинематографа и киноотрасли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9DA654" w14:textId="77777777" w:rsidR="00E44E56" w:rsidRDefault="007E6D4F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мониторинг СМИ, формирование и направление дайджеста актуальной информации о работе отрасли в адрес муниципальных кинозалов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02C6D2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ГАУК</w:t>
            </w:r>
          </w:p>
          <w:p w14:paraId="7D924C1D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«СОМ КВЦ»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7EEEF7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 дайд</w:t>
            </w:r>
          </w:p>
          <w:p w14:paraId="50A27270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жеста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0D2482" w14:textId="77777777" w:rsidR="00E44E56" w:rsidRDefault="007E6D4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Бережная И.Т.</w:t>
            </w:r>
          </w:p>
        </w:tc>
      </w:tr>
      <w:bookmarkEnd w:id="0"/>
    </w:tbl>
    <w:p w14:paraId="13932625" w14:textId="1D8F1BAA" w:rsidR="003552C2" w:rsidRDefault="003552C2" w:rsidP="00952F77">
      <w:pPr>
        <w:shd w:val="clear" w:color="auto" w:fill="FFFFFF"/>
        <w:rPr>
          <w:rFonts w:ascii="PT Astra Serif" w:hAnsi="PT Astra Serif"/>
          <w:b/>
          <w:bCs/>
        </w:rPr>
      </w:pPr>
    </w:p>
    <w:sectPr w:rsidR="003552C2">
      <w:headerReference w:type="default" r:id="rId8"/>
      <w:footerReference w:type="default" r:id="rId9"/>
      <w:pgSz w:w="16840" w:h="11900" w:orient="landscape"/>
      <w:pgMar w:top="709" w:right="1134" w:bottom="850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844C1" w14:textId="77777777" w:rsidR="00CF0599" w:rsidRDefault="00CF0599">
      <w:r>
        <w:separator/>
      </w:r>
    </w:p>
  </w:endnote>
  <w:endnote w:type="continuationSeparator" w:id="0">
    <w:p w14:paraId="45FCC621" w14:textId="77777777" w:rsidR="00CF0599" w:rsidRDefault="00CF0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ans-serif">
    <w:altName w:val="Segoe Print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250C6" w14:textId="77777777" w:rsidR="00E44E56" w:rsidRDefault="00E44E56">
    <w:pPr>
      <w:pStyle w:val="ae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26E84" w14:textId="77777777" w:rsidR="00CF0599" w:rsidRDefault="00CF0599">
      <w:r>
        <w:separator/>
      </w:r>
    </w:p>
  </w:footnote>
  <w:footnote w:type="continuationSeparator" w:id="0">
    <w:p w14:paraId="07AC6549" w14:textId="77777777" w:rsidR="00CF0599" w:rsidRDefault="00CF05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65F52" w14:textId="77777777" w:rsidR="00E44E56" w:rsidRDefault="00E44E56">
    <w:pPr>
      <w:pStyle w:val="ae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3B07"/>
    <w:rsid w:val="00003FD9"/>
    <w:rsid w:val="00004198"/>
    <w:rsid w:val="00004F98"/>
    <w:rsid w:val="0001006B"/>
    <w:rsid w:val="0001057B"/>
    <w:rsid w:val="000177C1"/>
    <w:rsid w:val="00025745"/>
    <w:rsid w:val="00027C71"/>
    <w:rsid w:val="0003294D"/>
    <w:rsid w:val="00034776"/>
    <w:rsid w:val="00035373"/>
    <w:rsid w:val="000374E7"/>
    <w:rsid w:val="00040712"/>
    <w:rsid w:val="00040819"/>
    <w:rsid w:val="0004213B"/>
    <w:rsid w:val="00062891"/>
    <w:rsid w:val="00063276"/>
    <w:rsid w:val="000648E6"/>
    <w:rsid w:val="00081467"/>
    <w:rsid w:val="00081F03"/>
    <w:rsid w:val="00082BD3"/>
    <w:rsid w:val="00083994"/>
    <w:rsid w:val="000877A9"/>
    <w:rsid w:val="00087915"/>
    <w:rsid w:val="00087ADA"/>
    <w:rsid w:val="00090497"/>
    <w:rsid w:val="00095807"/>
    <w:rsid w:val="000B0D4E"/>
    <w:rsid w:val="000B4EFF"/>
    <w:rsid w:val="000E4BA9"/>
    <w:rsid w:val="000E7CE1"/>
    <w:rsid w:val="000F1418"/>
    <w:rsid w:val="001058B1"/>
    <w:rsid w:val="00107F15"/>
    <w:rsid w:val="001274D7"/>
    <w:rsid w:val="00131008"/>
    <w:rsid w:val="0013259A"/>
    <w:rsid w:val="001377FB"/>
    <w:rsid w:val="00137D8C"/>
    <w:rsid w:val="001407D8"/>
    <w:rsid w:val="00143C6C"/>
    <w:rsid w:val="00146034"/>
    <w:rsid w:val="0015214C"/>
    <w:rsid w:val="00173A7A"/>
    <w:rsid w:val="00173E9F"/>
    <w:rsid w:val="001802FB"/>
    <w:rsid w:val="00180704"/>
    <w:rsid w:val="001962A5"/>
    <w:rsid w:val="001B3D8C"/>
    <w:rsid w:val="001D76C6"/>
    <w:rsid w:val="001E1F59"/>
    <w:rsid w:val="001E371D"/>
    <w:rsid w:val="00201B3B"/>
    <w:rsid w:val="00202A30"/>
    <w:rsid w:val="00202B3A"/>
    <w:rsid w:val="00205E7A"/>
    <w:rsid w:val="0021572D"/>
    <w:rsid w:val="00220BD2"/>
    <w:rsid w:val="00231044"/>
    <w:rsid w:val="00234A02"/>
    <w:rsid w:val="0024335C"/>
    <w:rsid w:val="00275B15"/>
    <w:rsid w:val="00277E9F"/>
    <w:rsid w:val="00287C93"/>
    <w:rsid w:val="002905CC"/>
    <w:rsid w:val="0029152A"/>
    <w:rsid w:val="00294E1D"/>
    <w:rsid w:val="002A2779"/>
    <w:rsid w:val="002B74D9"/>
    <w:rsid w:val="002D1D22"/>
    <w:rsid w:val="002E7651"/>
    <w:rsid w:val="003040F8"/>
    <w:rsid w:val="003075E4"/>
    <w:rsid w:val="003129A8"/>
    <w:rsid w:val="00332D29"/>
    <w:rsid w:val="003337B2"/>
    <w:rsid w:val="003542F3"/>
    <w:rsid w:val="003552C2"/>
    <w:rsid w:val="0035632F"/>
    <w:rsid w:val="0036016E"/>
    <w:rsid w:val="00366B3D"/>
    <w:rsid w:val="00373386"/>
    <w:rsid w:val="003812B6"/>
    <w:rsid w:val="00385D9D"/>
    <w:rsid w:val="003940D3"/>
    <w:rsid w:val="003A0F10"/>
    <w:rsid w:val="003A11B7"/>
    <w:rsid w:val="003B7CCC"/>
    <w:rsid w:val="003C183E"/>
    <w:rsid w:val="003D762A"/>
    <w:rsid w:val="003E3D3A"/>
    <w:rsid w:val="003F4624"/>
    <w:rsid w:val="00401F67"/>
    <w:rsid w:val="00407849"/>
    <w:rsid w:val="004137B0"/>
    <w:rsid w:val="0041637B"/>
    <w:rsid w:val="00421151"/>
    <w:rsid w:val="00422E50"/>
    <w:rsid w:val="00424A58"/>
    <w:rsid w:val="004355F6"/>
    <w:rsid w:val="004519BF"/>
    <w:rsid w:val="004549E1"/>
    <w:rsid w:val="00460F08"/>
    <w:rsid w:val="00464998"/>
    <w:rsid w:val="00465E65"/>
    <w:rsid w:val="00472B4C"/>
    <w:rsid w:val="00480EA8"/>
    <w:rsid w:val="00486A80"/>
    <w:rsid w:val="00486B27"/>
    <w:rsid w:val="0048797A"/>
    <w:rsid w:val="004A04D0"/>
    <w:rsid w:val="004A4ED5"/>
    <w:rsid w:val="004B07AF"/>
    <w:rsid w:val="004B6B9C"/>
    <w:rsid w:val="004C48D2"/>
    <w:rsid w:val="004D156A"/>
    <w:rsid w:val="004D3B76"/>
    <w:rsid w:val="004D7A33"/>
    <w:rsid w:val="004E56AF"/>
    <w:rsid w:val="004F797A"/>
    <w:rsid w:val="00515AED"/>
    <w:rsid w:val="005242B4"/>
    <w:rsid w:val="00524DC5"/>
    <w:rsid w:val="00524E79"/>
    <w:rsid w:val="00535EB7"/>
    <w:rsid w:val="00540721"/>
    <w:rsid w:val="0055328D"/>
    <w:rsid w:val="00554443"/>
    <w:rsid w:val="00555A8D"/>
    <w:rsid w:val="005608C7"/>
    <w:rsid w:val="005736F2"/>
    <w:rsid w:val="00595383"/>
    <w:rsid w:val="0059730E"/>
    <w:rsid w:val="00597B9B"/>
    <w:rsid w:val="005A3ED5"/>
    <w:rsid w:val="005B38B0"/>
    <w:rsid w:val="005D02F7"/>
    <w:rsid w:val="005D1ED9"/>
    <w:rsid w:val="005D5B9D"/>
    <w:rsid w:val="005F6CC3"/>
    <w:rsid w:val="00600757"/>
    <w:rsid w:val="00624B29"/>
    <w:rsid w:val="00625990"/>
    <w:rsid w:val="0063061C"/>
    <w:rsid w:val="00642B22"/>
    <w:rsid w:val="00646954"/>
    <w:rsid w:val="00656298"/>
    <w:rsid w:val="0066603E"/>
    <w:rsid w:val="00672E13"/>
    <w:rsid w:val="00685E8A"/>
    <w:rsid w:val="006B14A5"/>
    <w:rsid w:val="006B6409"/>
    <w:rsid w:val="006D2B82"/>
    <w:rsid w:val="006D4AEB"/>
    <w:rsid w:val="006F2EF5"/>
    <w:rsid w:val="00716DA0"/>
    <w:rsid w:val="00725461"/>
    <w:rsid w:val="00730148"/>
    <w:rsid w:val="007449CC"/>
    <w:rsid w:val="00745E40"/>
    <w:rsid w:val="00745FCF"/>
    <w:rsid w:val="007551D3"/>
    <w:rsid w:val="00757A18"/>
    <w:rsid w:val="007664A5"/>
    <w:rsid w:val="00776495"/>
    <w:rsid w:val="00776E50"/>
    <w:rsid w:val="00791D2F"/>
    <w:rsid w:val="007931F8"/>
    <w:rsid w:val="007950E8"/>
    <w:rsid w:val="00796E46"/>
    <w:rsid w:val="007A1F7A"/>
    <w:rsid w:val="007A2B3A"/>
    <w:rsid w:val="007A63AD"/>
    <w:rsid w:val="007E09A9"/>
    <w:rsid w:val="007E6D4F"/>
    <w:rsid w:val="007E7504"/>
    <w:rsid w:val="00801CB0"/>
    <w:rsid w:val="00810E6B"/>
    <w:rsid w:val="0081225D"/>
    <w:rsid w:val="00815CE7"/>
    <w:rsid w:val="0081669D"/>
    <w:rsid w:val="008171AB"/>
    <w:rsid w:val="00822AF2"/>
    <w:rsid w:val="00833395"/>
    <w:rsid w:val="0084072E"/>
    <w:rsid w:val="008438CC"/>
    <w:rsid w:val="008441E1"/>
    <w:rsid w:val="00853242"/>
    <w:rsid w:val="008601DE"/>
    <w:rsid w:val="00862DA8"/>
    <w:rsid w:val="00865981"/>
    <w:rsid w:val="0086760B"/>
    <w:rsid w:val="0087351C"/>
    <w:rsid w:val="00873754"/>
    <w:rsid w:val="00877BD7"/>
    <w:rsid w:val="0088290F"/>
    <w:rsid w:val="00886776"/>
    <w:rsid w:val="008907E2"/>
    <w:rsid w:val="00891324"/>
    <w:rsid w:val="00893D2D"/>
    <w:rsid w:val="008962F7"/>
    <w:rsid w:val="008A07B0"/>
    <w:rsid w:val="008C15D5"/>
    <w:rsid w:val="008C3504"/>
    <w:rsid w:val="008C4266"/>
    <w:rsid w:val="008D5650"/>
    <w:rsid w:val="008E47C9"/>
    <w:rsid w:val="009114D2"/>
    <w:rsid w:val="00917D00"/>
    <w:rsid w:val="00922444"/>
    <w:rsid w:val="00923813"/>
    <w:rsid w:val="00942924"/>
    <w:rsid w:val="0094742A"/>
    <w:rsid w:val="00952F77"/>
    <w:rsid w:val="00960DD9"/>
    <w:rsid w:val="0096510E"/>
    <w:rsid w:val="00966753"/>
    <w:rsid w:val="00967725"/>
    <w:rsid w:val="00967A24"/>
    <w:rsid w:val="00967E89"/>
    <w:rsid w:val="00973CFB"/>
    <w:rsid w:val="0099268A"/>
    <w:rsid w:val="009A0AD5"/>
    <w:rsid w:val="009A20ED"/>
    <w:rsid w:val="009B18DB"/>
    <w:rsid w:val="009B2079"/>
    <w:rsid w:val="009D3C5E"/>
    <w:rsid w:val="009E5AF4"/>
    <w:rsid w:val="009F3B07"/>
    <w:rsid w:val="00A05D01"/>
    <w:rsid w:val="00A064F1"/>
    <w:rsid w:val="00A148E5"/>
    <w:rsid w:val="00A179E5"/>
    <w:rsid w:val="00A234F6"/>
    <w:rsid w:val="00A27DC2"/>
    <w:rsid w:val="00A3166C"/>
    <w:rsid w:val="00A323F2"/>
    <w:rsid w:val="00A32F2C"/>
    <w:rsid w:val="00A50627"/>
    <w:rsid w:val="00A5156A"/>
    <w:rsid w:val="00A51D27"/>
    <w:rsid w:val="00A779F1"/>
    <w:rsid w:val="00A8244F"/>
    <w:rsid w:val="00A92D1D"/>
    <w:rsid w:val="00A94ED6"/>
    <w:rsid w:val="00AA2DA9"/>
    <w:rsid w:val="00AB2C6E"/>
    <w:rsid w:val="00AB360E"/>
    <w:rsid w:val="00AB3D9C"/>
    <w:rsid w:val="00AC5B67"/>
    <w:rsid w:val="00AE310F"/>
    <w:rsid w:val="00AE5FB5"/>
    <w:rsid w:val="00AF2A59"/>
    <w:rsid w:val="00AF37DC"/>
    <w:rsid w:val="00B07F6A"/>
    <w:rsid w:val="00B2235C"/>
    <w:rsid w:val="00B2330D"/>
    <w:rsid w:val="00B31BCB"/>
    <w:rsid w:val="00B419AD"/>
    <w:rsid w:val="00B60FED"/>
    <w:rsid w:val="00B613F5"/>
    <w:rsid w:val="00B63CBB"/>
    <w:rsid w:val="00B70C2B"/>
    <w:rsid w:val="00B74976"/>
    <w:rsid w:val="00B75739"/>
    <w:rsid w:val="00B77A8E"/>
    <w:rsid w:val="00B86AE5"/>
    <w:rsid w:val="00B93C16"/>
    <w:rsid w:val="00B976D9"/>
    <w:rsid w:val="00BA3F9B"/>
    <w:rsid w:val="00BB7176"/>
    <w:rsid w:val="00BC41B4"/>
    <w:rsid w:val="00BD0FB9"/>
    <w:rsid w:val="00BD3505"/>
    <w:rsid w:val="00BE4160"/>
    <w:rsid w:val="00BF4FE2"/>
    <w:rsid w:val="00BF65A6"/>
    <w:rsid w:val="00C030DB"/>
    <w:rsid w:val="00C03116"/>
    <w:rsid w:val="00C05B2C"/>
    <w:rsid w:val="00C07926"/>
    <w:rsid w:val="00C114E4"/>
    <w:rsid w:val="00C240C0"/>
    <w:rsid w:val="00C30515"/>
    <w:rsid w:val="00C346AC"/>
    <w:rsid w:val="00C4365E"/>
    <w:rsid w:val="00C45F17"/>
    <w:rsid w:val="00C474CB"/>
    <w:rsid w:val="00C53DDC"/>
    <w:rsid w:val="00C62B98"/>
    <w:rsid w:val="00C713CA"/>
    <w:rsid w:val="00C83D89"/>
    <w:rsid w:val="00C907C7"/>
    <w:rsid w:val="00CB056E"/>
    <w:rsid w:val="00CB2465"/>
    <w:rsid w:val="00CC4C12"/>
    <w:rsid w:val="00CD1F6D"/>
    <w:rsid w:val="00CF0599"/>
    <w:rsid w:val="00CF491F"/>
    <w:rsid w:val="00CF6D8B"/>
    <w:rsid w:val="00D064AE"/>
    <w:rsid w:val="00D06C3B"/>
    <w:rsid w:val="00D06F44"/>
    <w:rsid w:val="00D102B2"/>
    <w:rsid w:val="00D12D88"/>
    <w:rsid w:val="00D224D3"/>
    <w:rsid w:val="00D3062F"/>
    <w:rsid w:val="00D4019E"/>
    <w:rsid w:val="00D571D6"/>
    <w:rsid w:val="00D65022"/>
    <w:rsid w:val="00D71F96"/>
    <w:rsid w:val="00D72D8A"/>
    <w:rsid w:val="00D765EB"/>
    <w:rsid w:val="00D83BB5"/>
    <w:rsid w:val="00D878A6"/>
    <w:rsid w:val="00DD51D4"/>
    <w:rsid w:val="00DE1E2F"/>
    <w:rsid w:val="00DE6764"/>
    <w:rsid w:val="00DF3FB4"/>
    <w:rsid w:val="00DF560E"/>
    <w:rsid w:val="00E006AF"/>
    <w:rsid w:val="00E00ED1"/>
    <w:rsid w:val="00E27D81"/>
    <w:rsid w:val="00E354EF"/>
    <w:rsid w:val="00E44E56"/>
    <w:rsid w:val="00E45D26"/>
    <w:rsid w:val="00E51C96"/>
    <w:rsid w:val="00E62E6F"/>
    <w:rsid w:val="00E631D7"/>
    <w:rsid w:val="00E64143"/>
    <w:rsid w:val="00E67D3E"/>
    <w:rsid w:val="00E90F8C"/>
    <w:rsid w:val="00E92CCD"/>
    <w:rsid w:val="00E97301"/>
    <w:rsid w:val="00EA1724"/>
    <w:rsid w:val="00EC4B39"/>
    <w:rsid w:val="00EC4CFB"/>
    <w:rsid w:val="00EE484C"/>
    <w:rsid w:val="00EF0E3F"/>
    <w:rsid w:val="00EF3B7E"/>
    <w:rsid w:val="00F151E8"/>
    <w:rsid w:val="00F208AE"/>
    <w:rsid w:val="00F3194F"/>
    <w:rsid w:val="00F43A58"/>
    <w:rsid w:val="00F56308"/>
    <w:rsid w:val="00F56991"/>
    <w:rsid w:val="00F57D7E"/>
    <w:rsid w:val="00F60084"/>
    <w:rsid w:val="00F61226"/>
    <w:rsid w:val="00F66022"/>
    <w:rsid w:val="00F66578"/>
    <w:rsid w:val="00F72AF4"/>
    <w:rsid w:val="00F80878"/>
    <w:rsid w:val="00F87136"/>
    <w:rsid w:val="00FB6272"/>
    <w:rsid w:val="00FC202B"/>
    <w:rsid w:val="00FC2CB7"/>
    <w:rsid w:val="00FE09D1"/>
    <w:rsid w:val="00FE4B48"/>
    <w:rsid w:val="00FF1147"/>
    <w:rsid w:val="00FF4DC7"/>
    <w:rsid w:val="0169034A"/>
    <w:rsid w:val="05AF4BC3"/>
    <w:rsid w:val="0A6D5F24"/>
    <w:rsid w:val="23D173BB"/>
    <w:rsid w:val="351132B9"/>
    <w:rsid w:val="369028FD"/>
    <w:rsid w:val="45123823"/>
    <w:rsid w:val="542D5A4A"/>
    <w:rsid w:val="65441E36"/>
    <w:rsid w:val="6A6736CE"/>
    <w:rsid w:val="7F490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8A8702"/>
  <w15:docId w15:val="{B4622DA4-0EF5-4F4B-AB25-8542B7703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u w:color="000000"/>
    </w:rPr>
  </w:style>
  <w:style w:type="paragraph" w:styleId="3">
    <w:name w:val="heading 3"/>
    <w:next w:val="a"/>
    <w:link w:val="30"/>
    <w:qFormat/>
    <w:pPr>
      <w:keepNext/>
      <w:spacing w:before="240" w:after="60"/>
      <w:jc w:val="center"/>
      <w:outlineLvl w:val="2"/>
    </w:pPr>
    <w:rPr>
      <w:rFonts w:ascii="Cambria" w:hAnsi="Cambria" w:cs="Arial Unicode MS"/>
      <w:b/>
      <w:bCs/>
      <w:color w:val="000000"/>
      <w:sz w:val="26"/>
      <w:szCs w:val="26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qFormat/>
    <w:rPr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8">
    <w:name w:val="Body Text"/>
    <w:link w:val="a9"/>
    <w:qFormat/>
    <w:pPr>
      <w:spacing w:before="160"/>
    </w:pPr>
    <w:rPr>
      <w:rFonts w:ascii="Helvetica Neue" w:hAnsi="Helvetica Neue" w:cs="Arial Unicode MS"/>
      <w:color w:val="000000"/>
      <w:sz w:val="24"/>
      <w:szCs w:val="24"/>
    </w:rPr>
  </w:style>
  <w:style w:type="paragraph" w:styleId="aa">
    <w:name w:val="Body Text Indent"/>
    <w:link w:val="ab"/>
    <w:qFormat/>
    <w:pPr>
      <w:ind w:firstLine="720"/>
      <w:jc w:val="both"/>
    </w:pPr>
    <w:rPr>
      <w:rFonts w:cs="Arial Unicode MS"/>
      <w:color w:val="000000"/>
      <w:sz w:val="28"/>
      <w:szCs w:val="28"/>
      <w:u w:color="000000"/>
    </w:rPr>
  </w:style>
  <w:style w:type="paragraph" w:styleId="ac">
    <w:name w:val="Normal (Web)"/>
    <w:basedOn w:val="a"/>
    <w:uiPriority w:val="99"/>
    <w:unhideWhenUsed/>
    <w:qFormat/>
    <w:pPr>
      <w:spacing w:before="100" w:beforeAutospacing="1" w:after="100" w:afterAutospacing="1"/>
    </w:pPr>
    <w:rPr>
      <w:u w:color="000000"/>
    </w:rPr>
  </w:style>
  <w:style w:type="table" w:styleId="ad">
    <w:name w:val="Table Grid"/>
    <w:basedOn w:val="a1"/>
    <w:uiPriority w:val="59"/>
    <w:qFormat/>
    <w:rPr>
      <w:rFonts w:asciiTheme="minorHAnsi" w:eastAsiaTheme="minorHAnsi" w:hAnsiTheme="minorHAnsi" w:cstheme="minorBidi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e">
    <w:name w:val="Колонтитулы"/>
    <w:qFormat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af">
    <w:name w:val="Рубрика"/>
    <w:next w:val="a8"/>
    <w:qFormat/>
    <w:pPr>
      <w:keepNext/>
      <w:outlineLvl w:val="1"/>
    </w:pPr>
    <w:rPr>
      <w:rFonts w:ascii="Helvetica Neue" w:hAnsi="Helvetica Neue" w:cs="Arial Unicode MS"/>
      <w:b/>
      <w:bCs/>
      <w:color w:val="EE220C"/>
      <w:sz w:val="32"/>
      <w:szCs w:val="32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Segoe UI" w:hAnsi="Segoe UI" w:cs="Segoe UI"/>
      <w:color w:val="000000"/>
      <w:sz w:val="18"/>
      <w:szCs w:val="18"/>
      <w:u w:color="000000"/>
    </w:rPr>
  </w:style>
  <w:style w:type="paragraph" w:styleId="af0">
    <w:name w:val="No Spacing"/>
    <w:qFormat/>
    <w:pPr>
      <w:jc w:val="center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ab">
    <w:name w:val="Основной текст с отступом Знак"/>
    <w:basedOn w:val="a0"/>
    <w:link w:val="aa"/>
    <w:qFormat/>
    <w:rPr>
      <w:rFonts w:cs="Arial Unicode MS"/>
      <w:color w:val="000000"/>
      <w:sz w:val="28"/>
      <w:szCs w:val="28"/>
      <w:u w:color="000000"/>
    </w:rPr>
  </w:style>
  <w:style w:type="character" w:customStyle="1" w:styleId="30">
    <w:name w:val="Заголовок 3 Знак"/>
    <w:basedOn w:val="a0"/>
    <w:link w:val="3"/>
    <w:qFormat/>
    <w:rPr>
      <w:rFonts w:ascii="Cambria" w:hAnsi="Cambria" w:cs="Arial Unicode MS"/>
      <w:b/>
      <w:bCs/>
      <w:color w:val="000000"/>
      <w:sz w:val="26"/>
      <w:szCs w:val="26"/>
      <w:u w:color="000000"/>
    </w:rPr>
  </w:style>
  <w:style w:type="paragraph" w:styleId="af1">
    <w:name w:val="List Paragraph"/>
    <w:basedOn w:val="a"/>
    <w:uiPriority w:val="34"/>
    <w:qFormat/>
    <w:pPr>
      <w:ind w:left="720"/>
      <w:contextualSpacing/>
      <w:jc w:val="center"/>
    </w:pPr>
    <w:rPr>
      <w:rFonts w:eastAsia="Arial Unicode MS" w:cs="Arial Unicode MS"/>
      <w:color w:val="000000"/>
      <w:u w:color="000000"/>
    </w:rPr>
  </w:style>
  <w:style w:type="character" w:customStyle="1" w:styleId="cut2visible">
    <w:name w:val="cut2__visible"/>
    <w:basedOn w:val="a0"/>
    <w:qFormat/>
  </w:style>
  <w:style w:type="character" w:customStyle="1" w:styleId="cut2invisible">
    <w:name w:val="cut2__invisible"/>
    <w:basedOn w:val="a0"/>
  </w:style>
  <w:style w:type="character" w:customStyle="1" w:styleId="link">
    <w:name w:val="link"/>
    <w:basedOn w:val="a0"/>
  </w:style>
  <w:style w:type="paragraph" w:customStyle="1" w:styleId="21">
    <w:name w:val="Основной текст 21"/>
    <w:basedOn w:val="a"/>
    <w:pPr>
      <w:suppressAutoHyphens/>
    </w:pPr>
    <w:rPr>
      <w:b/>
      <w:bCs/>
      <w:sz w:val="28"/>
      <w:u w:color="000000"/>
      <w:lang w:eastAsia="ar-SA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u w:color="000000"/>
    </w:rPr>
  </w:style>
  <w:style w:type="paragraph" w:customStyle="1" w:styleId="post-excerpt">
    <w:name w:val="post-excerpt"/>
    <w:basedOn w:val="a"/>
    <w:pPr>
      <w:spacing w:before="100" w:beforeAutospacing="1" w:after="100" w:afterAutospacing="1"/>
    </w:pPr>
    <w:rPr>
      <w:u w:color="000000"/>
    </w:rPr>
  </w:style>
  <w:style w:type="character" w:customStyle="1" w:styleId="1">
    <w:name w:val="Дата1"/>
    <w:basedOn w:val="a0"/>
  </w:style>
  <w:style w:type="character" w:customStyle="1" w:styleId="meta-views">
    <w:name w:val="meta-views"/>
    <w:basedOn w:val="a0"/>
  </w:style>
  <w:style w:type="character" w:customStyle="1" w:styleId="a9">
    <w:name w:val="Основной текст Знак"/>
    <w:basedOn w:val="a0"/>
    <w:link w:val="a8"/>
    <w:qFormat/>
    <w:rPr>
      <w:rFonts w:ascii="Helvetica Neue" w:hAnsi="Helvetica Neue" w:cs="Arial Unicode MS"/>
      <w:color w:val="000000"/>
      <w:sz w:val="24"/>
      <w:szCs w:val="24"/>
    </w:rPr>
  </w:style>
  <w:style w:type="paragraph" w:customStyle="1" w:styleId="richfactdown-paragraph">
    <w:name w:val="richfactdown-paragraph"/>
    <w:basedOn w:val="a"/>
    <w:qFormat/>
    <w:pPr>
      <w:spacing w:before="100" w:beforeAutospacing="1" w:after="100" w:afterAutospacing="1"/>
    </w:pPr>
  </w:style>
  <w:style w:type="table" w:customStyle="1" w:styleId="10">
    <w:name w:val="Сетка таблицы1"/>
    <w:basedOn w:val="a1"/>
    <w:uiPriority w:val="59"/>
    <w:qFormat/>
    <w:pPr>
      <w:suppressAutoHyphens/>
    </w:pPr>
    <w:rPr>
      <w:rFonts w:ascii="Calibri" w:eastAsia="Calibri" w:hAnsi="Calibri" w:cs="Calibri"/>
      <w:kern w:val="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2">
    <w:name w:val="Нет"/>
    <w:qFormat/>
  </w:style>
  <w:style w:type="character" w:styleId="af3">
    <w:name w:val="Unresolved Mention"/>
    <w:basedOn w:val="a0"/>
    <w:uiPriority w:val="99"/>
    <w:semiHidden/>
    <w:unhideWhenUsed/>
    <w:rsid w:val="003552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0%D0%BD%D0%B0%D0%BB%D0%B8%D0%B7_(%D1%84%D0%B8%D0%BB%D0%BE%D1%81%D0%BE%D1%84%D0%B8%D1%8F)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584831-D98F-42A4-B036-AD156623A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1497</Words>
  <Characters>8535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User_O</dc:creator>
  <cp:lastModifiedBy>User</cp:lastModifiedBy>
  <cp:revision>70</cp:revision>
  <cp:lastPrinted>2026-04-06T13:06:00Z</cp:lastPrinted>
  <dcterms:created xsi:type="dcterms:W3CDTF">2026-01-12T05:47:00Z</dcterms:created>
  <dcterms:modified xsi:type="dcterms:W3CDTF">2026-10-01T05:06:00Z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3B3A0951CB434ED4AA8806D9C240700E_12</vt:lpwstr>
  </property>
  <property fmtid="{D5CDD505-2E9C-101B-9397-08002B2CF9AE}" pid="4" name="KSOTemplateDocerSaveRecord">
    <vt:lpwstr>eyJoZGlkIjoiNzQwMWRmZTNjN2U0NDhmNDFjMWViMTM4YTQ0YzA2MWQiLCJ1c2VySWQiOiI4MjQ2MzQ4OTAxNDIifQ==</vt:lpwstr>
  </property>
</Properties>
</file>